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FCF" w:rsidRPr="00B547E1" w:rsidRDefault="00CA336E" w:rsidP="00B547E1">
      <w:pPr>
        <w:spacing w:after="0"/>
        <w:jc w:val="right"/>
        <w:rPr>
          <w:rFonts w:ascii="Times New Roman" w:hAnsi="Times New Roman" w:cs="Times New Roman"/>
          <w:sz w:val="24"/>
          <w:szCs w:val="24"/>
        </w:rPr>
      </w:pPr>
      <w:r w:rsidRPr="00CA336E">
        <w:rPr>
          <w:rFonts w:ascii="Times New Roman" w:hAnsi="Times New Roman" w:cs="Times New Roman"/>
          <w:noProof/>
          <w:sz w:val="24"/>
          <w:szCs w:val="24"/>
          <w:lang w:eastAsia="ru-RU"/>
        </w:rPr>
        <w:drawing>
          <wp:inline distT="0" distB="0" distL="0" distR="0">
            <wp:extent cx="6096000" cy="8343900"/>
            <wp:effectExtent l="0" t="0" r="0" b="0"/>
            <wp:docPr id="1" name="Рисунок 1" descr="C:\Users\dush-\OneDrive\Рабочий стол\план подготовки\Скан_2025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h-\OneDrive\Рабочий стол\план подготовки\Скан_202504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6096000" cy="8343900"/>
                    </a:xfrm>
                    <a:prstGeom prst="rect">
                      <a:avLst/>
                    </a:prstGeom>
                    <a:noFill/>
                    <a:ln>
                      <a:noFill/>
                    </a:ln>
                  </pic:spPr>
                </pic:pic>
              </a:graphicData>
            </a:graphic>
          </wp:inline>
        </w:drawing>
      </w:r>
    </w:p>
    <w:tbl>
      <w:tblPr>
        <w:tblStyle w:val="a7"/>
        <w:tblW w:w="0" w:type="auto"/>
        <w:tblLook w:val="04A0" w:firstRow="1" w:lastRow="0" w:firstColumn="1" w:lastColumn="0" w:noHBand="0" w:noVBand="1"/>
      </w:tblPr>
      <w:tblGrid>
        <w:gridCol w:w="590"/>
        <w:gridCol w:w="3708"/>
        <w:gridCol w:w="2053"/>
        <w:gridCol w:w="2984"/>
        <w:gridCol w:w="3071"/>
        <w:gridCol w:w="2861"/>
      </w:tblGrid>
      <w:tr w:rsidR="00F02C7F" w:rsidTr="00B547E1">
        <w:trPr>
          <w:trHeight w:val="494"/>
        </w:trPr>
        <w:tc>
          <w:tcPr>
            <w:tcW w:w="590" w:type="dxa"/>
          </w:tcPr>
          <w:p w:rsidR="00F02C7F" w:rsidRDefault="00F02C7F" w:rsidP="002D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п/п</w:t>
            </w:r>
          </w:p>
        </w:tc>
        <w:tc>
          <w:tcPr>
            <w:tcW w:w="3708" w:type="dxa"/>
          </w:tcPr>
          <w:p w:rsidR="00F02C7F" w:rsidRDefault="00F02C7F" w:rsidP="002D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Организационные и технические мероприятия</w:t>
            </w:r>
          </w:p>
        </w:tc>
        <w:tc>
          <w:tcPr>
            <w:tcW w:w="2053" w:type="dxa"/>
          </w:tcPr>
          <w:p w:rsidR="00F02C7F" w:rsidRDefault="00F02C7F" w:rsidP="002D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Срок выполнения мероприятий</w:t>
            </w:r>
          </w:p>
        </w:tc>
        <w:tc>
          <w:tcPr>
            <w:tcW w:w="2984" w:type="dxa"/>
          </w:tcPr>
          <w:p w:rsidR="00F02C7F" w:rsidRDefault="00F02C7F" w:rsidP="002D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Результат</w:t>
            </w:r>
          </w:p>
        </w:tc>
        <w:tc>
          <w:tcPr>
            <w:tcW w:w="3071" w:type="dxa"/>
          </w:tcPr>
          <w:p w:rsidR="00F02C7F" w:rsidRDefault="00F02C7F" w:rsidP="002D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Ссылка на нормативный документ</w:t>
            </w:r>
          </w:p>
        </w:tc>
        <w:tc>
          <w:tcPr>
            <w:tcW w:w="2861" w:type="dxa"/>
          </w:tcPr>
          <w:p w:rsidR="00F02C7F" w:rsidRDefault="00F02C7F" w:rsidP="002D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Ответственный за исполнение</w:t>
            </w:r>
          </w:p>
        </w:tc>
      </w:tr>
      <w:tr w:rsidR="00F02C7F" w:rsidTr="00B547E1">
        <w:trPr>
          <w:trHeight w:val="1017"/>
        </w:trPr>
        <w:tc>
          <w:tcPr>
            <w:tcW w:w="590" w:type="dxa"/>
          </w:tcPr>
          <w:p w:rsidR="00F02C7F" w:rsidRDefault="00F02C7F" w:rsidP="00F846E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08" w:type="dxa"/>
          </w:tcPr>
          <w:p w:rsidR="00F059D4" w:rsidRDefault="00F059D4"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трубопроводы тепловых сетей (при наличии) и участков тепловых вводов,</w:t>
            </w:r>
            <w:r w:rsidR="00C237C0">
              <w:rPr>
                <w:rFonts w:ascii="Times New Roman" w:eastAsia="Times New Roman" w:hAnsi="Times New Roman" w:cs="Times New Roman"/>
                <w:lang w:eastAsia="ru-RU"/>
              </w:rPr>
              <w:t xml:space="preserve"> </w:t>
            </w:r>
          </w:p>
          <w:p w:rsidR="00C237C0" w:rsidRDefault="00C237C0"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эксплуатационных инструкций объектов теплоснабжения и (или) производственных инструкций,</w:t>
            </w:r>
          </w:p>
          <w:p w:rsidR="00C237C0" w:rsidRDefault="00C237C0"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наличие паспортов тепловых пунктов и проектно-технической документации на здание в части внутренних систем теплоснабжения по </w:t>
            </w:r>
            <w:proofErr w:type="spellStart"/>
            <w:r>
              <w:rPr>
                <w:rFonts w:ascii="Times New Roman" w:eastAsia="Times New Roman" w:hAnsi="Times New Roman" w:cs="Times New Roman"/>
                <w:lang w:eastAsia="ru-RU"/>
              </w:rPr>
              <w:t>теплопотребляющим</w:t>
            </w:r>
            <w:proofErr w:type="spellEnd"/>
            <w:r>
              <w:rPr>
                <w:rFonts w:ascii="Times New Roman" w:eastAsia="Times New Roman" w:hAnsi="Times New Roman" w:cs="Times New Roman"/>
                <w:lang w:eastAsia="ru-RU"/>
              </w:rPr>
              <w:t xml:space="preserve"> установкам,</w:t>
            </w:r>
          </w:p>
          <w:p w:rsidR="00C237C0" w:rsidRDefault="00C237C0"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наличие персонала осуществляющего функции эксплуатационной, диспетчерской и аварийной служб или договоров на техническое обслуживание, </w:t>
            </w:r>
            <w:proofErr w:type="spellStart"/>
            <w:r>
              <w:rPr>
                <w:rFonts w:ascii="Times New Roman" w:eastAsia="Times New Roman" w:hAnsi="Times New Roman" w:cs="Times New Roman"/>
                <w:lang w:eastAsia="ru-RU"/>
              </w:rPr>
              <w:t>энергосервисных</w:t>
            </w:r>
            <w:proofErr w:type="spellEnd"/>
            <w:r>
              <w:rPr>
                <w:rFonts w:ascii="Times New Roman" w:eastAsia="Times New Roman" w:hAnsi="Times New Roman" w:cs="Times New Roman"/>
                <w:lang w:eastAsia="ru-RU"/>
              </w:rPr>
              <w:t xml:space="preserve"> контрактов, </w:t>
            </w:r>
          </w:p>
          <w:p w:rsidR="00C237C0" w:rsidRDefault="00C237C0"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подтверждение работоспособности автоматических регуляторов температуры воды,</w:t>
            </w:r>
          </w:p>
          <w:p w:rsidR="00C237C0" w:rsidRDefault="00C237C0"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соблюдение указанного в договоре теплоснабжения режима потребления тепловой энергии,</w:t>
            </w:r>
          </w:p>
          <w:p w:rsidR="007C7AC9" w:rsidRDefault="007C7AC9"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проведение осмотров объектов теплоснабжения и </w:t>
            </w:r>
            <w:proofErr w:type="spellStart"/>
            <w:r>
              <w:rPr>
                <w:rFonts w:ascii="Times New Roman" w:eastAsia="Times New Roman" w:hAnsi="Times New Roman" w:cs="Times New Roman"/>
                <w:lang w:eastAsia="ru-RU"/>
              </w:rPr>
              <w:t>теплопотребляющих</w:t>
            </w:r>
            <w:proofErr w:type="spellEnd"/>
            <w:r>
              <w:rPr>
                <w:rFonts w:ascii="Times New Roman" w:eastAsia="Times New Roman" w:hAnsi="Times New Roman" w:cs="Times New Roman"/>
                <w:lang w:eastAsia="ru-RU"/>
              </w:rPr>
              <w:t xml:space="preserve"> установок на предмет наличия несанкционированных врезок,</w:t>
            </w:r>
          </w:p>
          <w:p w:rsidR="007C7AC9" w:rsidRDefault="007C7AC9"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проверка технической готовности </w:t>
            </w:r>
            <w:proofErr w:type="spellStart"/>
            <w:r>
              <w:rPr>
                <w:rFonts w:ascii="Times New Roman" w:eastAsia="Times New Roman" w:hAnsi="Times New Roman" w:cs="Times New Roman"/>
                <w:lang w:eastAsia="ru-RU"/>
              </w:rPr>
              <w:t>теплопотребляющей</w:t>
            </w:r>
            <w:proofErr w:type="spellEnd"/>
            <w:r>
              <w:rPr>
                <w:rFonts w:ascii="Times New Roman" w:eastAsia="Times New Roman" w:hAnsi="Times New Roman" w:cs="Times New Roman"/>
                <w:lang w:eastAsia="ru-RU"/>
              </w:rPr>
              <w:t xml:space="preserve"> установки объекта к отопительному периоду,</w:t>
            </w:r>
          </w:p>
          <w:p w:rsidR="007C7AC9" w:rsidRDefault="007C7AC9"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подтверждение отсутствия задолженности за поставленную тепловую энергию,</w:t>
            </w:r>
          </w:p>
          <w:p w:rsidR="00C237C0" w:rsidRDefault="007C7AC9" w:rsidP="00F059D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наличие заключенных договоров теплоснабжения и (</w:t>
            </w:r>
            <w:proofErr w:type="gramStart"/>
            <w:r>
              <w:rPr>
                <w:rFonts w:ascii="Times New Roman" w:eastAsia="Times New Roman" w:hAnsi="Times New Roman" w:cs="Times New Roman"/>
                <w:lang w:eastAsia="ru-RU"/>
              </w:rPr>
              <w:t xml:space="preserve">или) </w:t>
            </w:r>
            <w:r w:rsidR="00C237C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договоров</w:t>
            </w:r>
            <w:proofErr w:type="gramEnd"/>
            <w:r>
              <w:rPr>
                <w:rFonts w:ascii="Times New Roman" w:eastAsia="Times New Roman" w:hAnsi="Times New Roman" w:cs="Times New Roman"/>
                <w:lang w:eastAsia="ru-RU"/>
              </w:rPr>
              <w:t xml:space="preserve"> оказания услуг по поддержанию резервной тепловой мощности, </w:t>
            </w:r>
          </w:p>
          <w:p w:rsidR="007C7AC9" w:rsidRDefault="007C7AC9" w:rsidP="00F059D4">
            <w:pPr>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отсутствие задолженности</w:t>
            </w:r>
            <w:proofErr w:type="gramEnd"/>
            <w:r>
              <w:rPr>
                <w:rFonts w:ascii="Times New Roman" w:eastAsia="Times New Roman" w:hAnsi="Times New Roman" w:cs="Times New Roman"/>
                <w:lang w:eastAsia="ru-RU"/>
              </w:rPr>
              <w:t xml:space="preserve"> либо подписанное сторонами соглашение</w:t>
            </w:r>
            <w:r w:rsidR="00D04155">
              <w:rPr>
                <w:rFonts w:ascii="Times New Roman" w:eastAsia="Times New Roman" w:hAnsi="Times New Roman" w:cs="Times New Roman"/>
                <w:lang w:eastAsia="ru-RU"/>
              </w:rPr>
              <w:t>, подтверждающее урегулирование с теплоснабжающей организацией порядка погашения всей существующей задолженности, организация коммерческого учета тепловой энергии, теплоносителя, наличие акта проверки узла учета,</w:t>
            </w:r>
          </w:p>
          <w:p w:rsidR="00F059D4" w:rsidRDefault="00D04155" w:rsidP="00D0415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актов проверки  контрольно-измерительных приборов в тепловом пункте</w:t>
            </w:r>
          </w:p>
        </w:tc>
        <w:tc>
          <w:tcPr>
            <w:tcW w:w="2053" w:type="dxa"/>
          </w:tcPr>
          <w:p w:rsidR="00F02C7F" w:rsidRDefault="00F02C7F" w:rsidP="00F846E5">
            <w:pPr>
              <w:rPr>
                <w:rFonts w:ascii="Times New Roman" w:eastAsia="Times New Roman" w:hAnsi="Times New Roman" w:cs="Times New Roman"/>
                <w:lang w:eastAsia="ru-RU"/>
              </w:rPr>
            </w:pPr>
          </w:p>
        </w:tc>
        <w:tc>
          <w:tcPr>
            <w:tcW w:w="2984" w:type="dxa"/>
          </w:tcPr>
          <w:p w:rsidR="00F02C7F" w:rsidRDefault="00F02C7F" w:rsidP="00F846E5">
            <w:pPr>
              <w:jc w:val="both"/>
              <w:rPr>
                <w:rFonts w:ascii="Times New Roman" w:eastAsia="Times New Roman" w:hAnsi="Times New Roman" w:cs="Times New Roman"/>
                <w:lang w:eastAsia="ru-RU"/>
              </w:rPr>
            </w:pPr>
          </w:p>
        </w:tc>
        <w:tc>
          <w:tcPr>
            <w:tcW w:w="3071" w:type="dxa"/>
          </w:tcPr>
          <w:p w:rsidR="00F02C7F" w:rsidRDefault="00F02C7F" w:rsidP="00F846E5">
            <w:pPr>
              <w:jc w:val="both"/>
              <w:rPr>
                <w:rFonts w:ascii="Times New Roman" w:eastAsia="Times New Roman" w:hAnsi="Times New Roman" w:cs="Times New Roman"/>
                <w:lang w:eastAsia="ru-RU"/>
              </w:rPr>
            </w:pPr>
          </w:p>
        </w:tc>
        <w:tc>
          <w:tcPr>
            <w:tcW w:w="2861" w:type="dxa"/>
          </w:tcPr>
          <w:p w:rsidR="00F02C7F" w:rsidRDefault="00F02C7F" w:rsidP="00F846E5">
            <w:pPr>
              <w:jc w:val="both"/>
              <w:rPr>
                <w:rFonts w:ascii="Times New Roman" w:eastAsia="Times New Roman" w:hAnsi="Times New Roman" w:cs="Times New Roman"/>
                <w:lang w:eastAsia="ru-RU"/>
              </w:rPr>
            </w:pPr>
          </w:p>
        </w:tc>
      </w:tr>
      <w:tr w:rsidR="00F02C7F" w:rsidTr="00B547E1">
        <w:trPr>
          <w:trHeight w:val="748"/>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Обеспечить в</w:t>
            </w:r>
            <w:r w:rsidRPr="00181290">
              <w:rPr>
                <w:rFonts w:ascii="Times New Roman" w:eastAsia="Times New Roman" w:hAnsi="Times New Roman" w:cs="Times New Roman"/>
                <w:lang w:eastAsia="ru-RU"/>
              </w:rPr>
              <w:t>ыполн</w:t>
            </w:r>
            <w:r>
              <w:rPr>
                <w:rFonts w:ascii="Times New Roman" w:eastAsia="Times New Roman" w:hAnsi="Times New Roman" w:cs="Times New Roman"/>
                <w:lang w:eastAsia="ru-RU"/>
              </w:rPr>
              <w:t>ение</w:t>
            </w:r>
            <w:r w:rsidRPr="00181290">
              <w:rPr>
                <w:rFonts w:ascii="Times New Roman" w:eastAsia="Times New Roman" w:hAnsi="Times New Roman" w:cs="Times New Roman"/>
                <w:lang w:eastAsia="ru-RU"/>
              </w:rPr>
              <w:t xml:space="preserve"> требовани</w:t>
            </w:r>
            <w:r>
              <w:rPr>
                <w:rFonts w:ascii="Times New Roman" w:eastAsia="Times New Roman" w:hAnsi="Times New Roman" w:cs="Times New Roman"/>
                <w:lang w:eastAsia="ru-RU"/>
              </w:rPr>
              <w:t>й</w:t>
            </w:r>
            <w:r w:rsidRPr="00181290">
              <w:rPr>
                <w:rFonts w:ascii="Times New Roman" w:eastAsia="Times New Roman" w:hAnsi="Times New Roman" w:cs="Times New Roman"/>
                <w:lang w:eastAsia="ru-RU"/>
              </w:rPr>
              <w:t xml:space="preserve"> Правил и норм технической эксплуатации жилищного фонда, в случ</w:t>
            </w:r>
            <w:r w:rsidR="00D04155">
              <w:rPr>
                <w:rFonts w:ascii="Times New Roman" w:eastAsia="Times New Roman" w:hAnsi="Times New Roman" w:cs="Times New Roman"/>
                <w:lang w:eastAsia="ru-RU"/>
              </w:rPr>
              <w:t>ае эксплуатации жилищного фонда:</w:t>
            </w:r>
            <w:r w:rsidR="001F0123">
              <w:rPr>
                <w:rFonts w:ascii="Times New Roman" w:eastAsia="Times New Roman" w:hAnsi="Times New Roman" w:cs="Times New Roman"/>
                <w:lang w:eastAsia="ru-RU"/>
              </w:rPr>
              <w:t xml:space="preserve"> </w:t>
            </w:r>
          </w:p>
          <w:p w:rsidR="00D04155" w:rsidRDefault="00D041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Правил и норм технической эксплуатации жилищного фонда,</w:t>
            </w:r>
          </w:p>
          <w:p w:rsidR="00D04155" w:rsidRDefault="00D041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подготовка к отопительному периоду теплового контура здания.</w:t>
            </w:r>
          </w:p>
        </w:tc>
        <w:tc>
          <w:tcPr>
            <w:tcW w:w="2053" w:type="dxa"/>
          </w:tcPr>
          <w:p w:rsidR="00F02C7F" w:rsidRDefault="002D5B52" w:rsidP="002D5B5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Отсутствие </w:t>
            </w:r>
          </w:p>
        </w:tc>
        <w:tc>
          <w:tcPr>
            <w:tcW w:w="2984"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Исполнение </w:t>
            </w:r>
            <w:r w:rsidRPr="00181290">
              <w:rPr>
                <w:rFonts w:ascii="Times New Roman" w:eastAsia="Times New Roman" w:hAnsi="Times New Roman" w:cs="Times New Roman"/>
                <w:lang w:eastAsia="ru-RU"/>
              </w:rPr>
              <w:t>Правил и норм технической эксплуатации жилищного фонда</w:t>
            </w:r>
            <w:r>
              <w:rPr>
                <w:rFonts w:ascii="Times New Roman" w:eastAsia="Times New Roman" w:hAnsi="Times New Roman" w:cs="Times New Roman"/>
                <w:lang w:eastAsia="ru-RU"/>
              </w:rPr>
              <w:t>,</w:t>
            </w:r>
            <w:r w:rsidRPr="00181290">
              <w:rPr>
                <w:rFonts w:ascii="Times New Roman" w:eastAsia="Times New Roman" w:hAnsi="Times New Roman" w:cs="Times New Roman"/>
                <w:lang w:eastAsia="ru-RU"/>
              </w:rPr>
              <w:t xml:space="preserve"> утвержденны</w:t>
            </w:r>
            <w:r>
              <w:rPr>
                <w:rFonts w:ascii="Times New Roman" w:eastAsia="Times New Roman" w:hAnsi="Times New Roman" w:cs="Times New Roman"/>
                <w:lang w:eastAsia="ru-RU"/>
              </w:rPr>
              <w:t>х</w:t>
            </w:r>
            <w:r w:rsidRPr="00181290">
              <w:rPr>
                <w:rFonts w:ascii="Times New Roman" w:eastAsia="Times New Roman" w:hAnsi="Times New Roman" w:cs="Times New Roman"/>
                <w:lang w:eastAsia="ru-RU"/>
              </w:rPr>
              <w:t xml:space="preserve"> постановлением Госстроя России от 27 сентября 2003 г. N 170 </w:t>
            </w:r>
          </w:p>
        </w:tc>
        <w:tc>
          <w:tcPr>
            <w:tcW w:w="3071" w:type="dxa"/>
          </w:tcPr>
          <w:p w:rsidR="00F02C7F" w:rsidRDefault="00F02C7F" w:rsidP="00F846E5">
            <w:pPr>
              <w:rPr>
                <w:rFonts w:ascii="Times New Roman" w:eastAsia="Times New Roman" w:hAnsi="Times New Roman" w:cs="Times New Roman"/>
                <w:lang w:eastAsia="ru-RU"/>
              </w:rPr>
            </w:pPr>
            <w:r w:rsidRPr="00181290">
              <w:rPr>
                <w:rFonts w:ascii="Times New Roman" w:eastAsia="Times New Roman" w:hAnsi="Times New Roman" w:cs="Times New Roman"/>
                <w:lang w:eastAsia="ru-RU"/>
              </w:rPr>
              <w:t>П.11.</w:t>
            </w:r>
            <w:r>
              <w:rPr>
                <w:rFonts w:ascii="Times New Roman" w:eastAsia="Times New Roman" w:hAnsi="Times New Roman" w:cs="Times New Roman"/>
                <w:lang w:eastAsia="ru-RU"/>
              </w:rPr>
              <w:t>2</w:t>
            </w:r>
            <w:r w:rsidRPr="00181290">
              <w:rPr>
                <w:rFonts w:ascii="Times New Roman" w:eastAsia="Times New Roman" w:hAnsi="Times New Roman" w:cs="Times New Roman"/>
                <w:lang w:eastAsia="ru-RU"/>
              </w:rPr>
              <w:t xml:space="preserve"> Правил</w:t>
            </w:r>
            <w:r>
              <w:rPr>
                <w:rFonts w:ascii="Times New Roman" w:eastAsia="Times New Roman" w:hAnsi="Times New Roman" w:cs="Times New Roman"/>
                <w:lang w:eastAsia="ru-RU"/>
              </w:rPr>
              <w:t xml:space="preserve"> 2234</w:t>
            </w:r>
          </w:p>
        </w:tc>
        <w:tc>
          <w:tcPr>
            <w:tcW w:w="2861" w:type="dxa"/>
          </w:tcPr>
          <w:p w:rsidR="00F02C7F" w:rsidRPr="00181290" w:rsidRDefault="00F02C7F" w:rsidP="00F846E5">
            <w:pPr>
              <w:rPr>
                <w:rFonts w:ascii="Times New Roman" w:eastAsia="Times New Roman" w:hAnsi="Times New Roman" w:cs="Times New Roman"/>
                <w:lang w:eastAsia="ru-RU"/>
              </w:rPr>
            </w:pPr>
          </w:p>
        </w:tc>
      </w:tr>
      <w:tr w:rsidR="00F02C7F" w:rsidTr="00B547E1">
        <w:trPr>
          <w:trHeight w:val="49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708" w:type="dxa"/>
          </w:tcPr>
          <w:p w:rsidR="00F02C7F" w:rsidRDefault="00F02C7F" w:rsidP="00F846E5">
            <w:pPr>
              <w:rPr>
                <w:rFonts w:ascii="Times New Roman" w:eastAsia="Times New Roman" w:hAnsi="Times New Roman" w:cs="Times New Roman"/>
                <w:lang w:eastAsia="ru-RU"/>
              </w:rPr>
            </w:pPr>
            <w:r w:rsidRPr="00CD008E">
              <w:rPr>
                <w:rFonts w:ascii="Times New Roman" w:eastAsia="Times New Roman" w:hAnsi="Times New Roman" w:cs="Times New Roman"/>
                <w:lang w:eastAsia="ru-RU"/>
              </w:rPr>
              <w:t>Обеспечить выполнение требования, предусмотренного п</w:t>
            </w:r>
            <w:r>
              <w:rPr>
                <w:rFonts w:ascii="Times New Roman" w:eastAsia="Times New Roman" w:hAnsi="Times New Roman" w:cs="Times New Roman"/>
                <w:lang w:eastAsia="ru-RU"/>
              </w:rPr>
              <w:t xml:space="preserve">. </w:t>
            </w:r>
            <w:r w:rsidRPr="00CD008E">
              <w:rPr>
                <w:rFonts w:ascii="Times New Roman" w:eastAsia="Times New Roman" w:hAnsi="Times New Roman" w:cs="Times New Roman"/>
                <w:lang w:eastAsia="ru-RU"/>
              </w:rPr>
              <w:t>11 Правил пользования газом и предоставления услуг по газоснабжению в Р</w:t>
            </w:r>
            <w:r>
              <w:rPr>
                <w:rFonts w:ascii="Times New Roman" w:eastAsia="Times New Roman" w:hAnsi="Times New Roman" w:cs="Times New Roman"/>
                <w:lang w:eastAsia="ru-RU"/>
              </w:rPr>
              <w:t>Ф</w:t>
            </w:r>
            <w:r w:rsidRPr="00CD008E">
              <w:rPr>
                <w:rFonts w:ascii="Times New Roman" w:eastAsia="Times New Roman" w:hAnsi="Times New Roman" w:cs="Times New Roman"/>
                <w:lang w:eastAsia="ru-RU"/>
              </w:rPr>
              <w:t>, в части обеспечения безопасности при использовании и содержании внутридомового и внутриквартирного газового оборудования при предоставлении комму</w:t>
            </w:r>
            <w:r w:rsidR="00D04155">
              <w:rPr>
                <w:rFonts w:ascii="Times New Roman" w:eastAsia="Times New Roman" w:hAnsi="Times New Roman" w:cs="Times New Roman"/>
                <w:lang w:eastAsia="ru-RU"/>
              </w:rPr>
              <w:t>нальной услуги по газоснабжению</w:t>
            </w:r>
            <w:r w:rsidR="007B6B97">
              <w:rPr>
                <w:rFonts w:ascii="Times New Roman" w:eastAsia="Times New Roman" w:hAnsi="Times New Roman" w:cs="Times New Roman"/>
                <w:lang w:eastAsia="ru-RU"/>
              </w:rPr>
              <w:t>,</w:t>
            </w:r>
            <w:r w:rsidR="001F0123">
              <w:rPr>
                <w:rFonts w:ascii="Times New Roman" w:eastAsia="Times New Roman" w:hAnsi="Times New Roman" w:cs="Times New Roman"/>
                <w:lang w:eastAsia="ru-RU"/>
              </w:rPr>
              <w:t xml:space="preserve"> </w:t>
            </w:r>
          </w:p>
          <w:p w:rsidR="007B6B97" w:rsidRDefault="007B6B97"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наличие актов обследования дымовых и вентиляционных каналов многоквартирных домов перед отопительным периодом,</w:t>
            </w:r>
          </w:p>
          <w:p w:rsidR="00D04155" w:rsidRDefault="007B6B97" w:rsidP="00D04155">
            <w:pPr>
              <w:rPr>
                <w:rFonts w:ascii="Times New Roman" w:eastAsia="Times New Roman" w:hAnsi="Times New Roman" w:cs="Times New Roman"/>
                <w:lang w:eastAsia="ru-RU"/>
              </w:rPr>
            </w:pPr>
            <w:r>
              <w:rPr>
                <w:rFonts w:ascii="Times New Roman" w:eastAsia="Times New Roman" w:hAnsi="Times New Roman" w:cs="Times New Roman"/>
                <w:lang w:eastAsia="ru-RU"/>
              </w:rPr>
              <w:t>наличие действующего договора о техническом обслуживании и ремонте внутридомового газового оборудования в МКД</w:t>
            </w:r>
            <w:r w:rsidR="00F1578D">
              <w:rPr>
                <w:rFonts w:ascii="Times New Roman" w:eastAsia="Times New Roman" w:hAnsi="Times New Roman" w:cs="Times New Roman"/>
                <w:lang w:eastAsia="ru-RU"/>
              </w:rPr>
              <w:t xml:space="preserve"> </w:t>
            </w:r>
          </w:p>
          <w:p w:rsidR="00F1578D" w:rsidRDefault="00F1578D" w:rsidP="00F1578D">
            <w:pPr>
              <w:rPr>
                <w:rFonts w:ascii="Times New Roman" w:eastAsia="Times New Roman" w:hAnsi="Times New Roman" w:cs="Times New Roman"/>
                <w:lang w:eastAsia="ru-RU"/>
              </w:rPr>
            </w:pPr>
            <w:r>
              <w:rPr>
                <w:rFonts w:ascii="Times New Roman" w:eastAsia="Times New Roman" w:hAnsi="Times New Roman" w:cs="Times New Roman"/>
                <w:lang w:eastAsia="ru-RU"/>
              </w:rPr>
              <w:t>*пункт для МКД использующих газовое оборудование</w:t>
            </w:r>
          </w:p>
        </w:tc>
        <w:tc>
          <w:tcPr>
            <w:tcW w:w="2053" w:type="dxa"/>
          </w:tcPr>
          <w:p w:rsidR="00F02C7F" w:rsidRDefault="002D5B52"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Отсутствие </w:t>
            </w:r>
          </w:p>
        </w:tc>
        <w:tc>
          <w:tcPr>
            <w:tcW w:w="2984"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Исполнение </w:t>
            </w:r>
            <w:r w:rsidRPr="00CD008E">
              <w:rPr>
                <w:rFonts w:ascii="Times New Roman" w:eastAsia="Times New Roman" w:hAnsi="Times New Roman" w:cs="Times New Roman"/>
                <w:lang w:eastAsia="ru-RU"/>
              </w:rPr>
              <w:t>Правил пользования газом и предоставления услуг по газоснабжению в Российской Федерации, утвержденны</w:t>
            </w:r>
            <w:r>
              <w:rPr>
                <w:rFonts w:ascii="Times New Roman" w:eastAsia="Times New Roman" w:hAnsi="Times New Roman" w:cs="Times New Roman"/>
                <w:lang w:eastAsia="ru-RU"/>
              </w:rPr>
              <w:t>х</w:t>
            </w:r>
            <w:r w:rsidRPr="00CD008E">
              <w:rPr>
                <w:rFonts w:ascii="Times New Roman" w:eastAsia="Times New Roman" w:hAnsi="Times New Roman" w:cs="Times New Roman"/>
                <w:lang w:eastAsia="ru-RU"/>
              </w:rPr>
              <w:t xml:space="preserve"> постановлением Правительства от 17 мая 2002 г. N 317</w:t>
            </w:r>
          </w:p>
        </w:tc>
        <w:tc>
          <w:tcPr>
            <w:tcW w:w="3071" w:type="dxa"/>
          </w:tcPr>
          <w:p w:rsidR="00F02C7F" w:rsidRDefault="00F02C7F" w:rsidP="00F846E5">
            <w:pPr>
              <w:rPr>
                <w:rFonts w:ascii="Times New Roman" w:eastAsia="Times New Roman" w:hAnsi="Times New Roman" w:cs="Times New Roman"/>
                <w:lang w:eastAsia="ru-RU"/>
              </w:rPr>
            </w:pPr>
            <w:r w:rsidRPr="00181290">
              <w:rPr>
                <w:rFonts w:ascii="Times New Roman" w:eastAsia="Times New Roman" w:hAnsi="Times New Roman" w:cs="Times New Roman"/>
                <w:lang w:eastAsia="ru-RU"/>
              </w:rPr>
              <w:t>П.11.</w:t>
            </w:r>
            <w:r>
              <w:rPr>
                <w:rFonts w:ascii="Times New Roman" w:eastAsia="Times New Roman" w:hAnsi="Times New Roman" w:cs="Times New Roman"/>
                <w:lang w:eastAsia="ru-RU"/>
              </w:rPr>
              <w:t>3</w:t>
            </w:r>
            <w:r w:rsidRPr="00181290">
              <w:rPr>
                <w:rFonts w:ascii="Times New Roman" w:eastAsia="Times New Roman" w:hAnsi="Times New Roman" w:cs="Times New Roman"/>
                <w:lang w:eastAsia="ru-RU"/>
              </w:rPr>
              <w:t xml:space="preserve"> Правил</w:t>
            </w:r>
            <w:r>
              <w:rPr>
                <w:rFonts w:ascii="Times New Roman" w:eastAsia="Times New Roman" w:hAnsi="Times New Roman" w:cs="Times New Roman"/>
                <w:lang w:eastAsia="ru-RU"/>
              </w:rPr>
              <w:t xml:space="preserve"> 2234</w:t>
            </w:r>
          </w:p>
        </w:tc>
        <w:tc>
          <w:tcPr>
            <w:tcW w:w="2861" w:type="dxa"/>
          </w:tcPr>
          <w:p w:rsidR="00F02C7F" w:rsidRPr="00181290" w:rsidRDefault="00F02C7F" w:rsidP="00F846E5">
            <w:pPr>
              <w:rPr>
                <w:rFonts w:ascii="Times New Roman" w:eastAsia="Times New Roman" w:hAnsi="Times New Roman" w:cs="Times New Roman"/>
                <w:lang w:eastAsia="ru-RU"/>
              </w:rPr>
            </w:pPr>
          </w:p>
        </w:tc>
      </w:tr>
      <w:tr w:rsidR="00F02C7F" w:rsidTr="00B547E1">
        <w:trPr>
          <w:trHeight w:val="508"/>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3708" w:type="dxa"/>
          </w:tcPr>
          <w:p w:rsidR="00F1578D" w:rsidRDefault="00F02C7F" w:rsidP="00F1578D">
            <w:pPr>
              <w:rPr>
                <w:rFonts w:ascii="Times New Roman" w:eastAsia="Times New Roman" w:hAnsi="Times New Roman" w:cs="Times New Roman"/>
                <w:lang w:eastAsia="ru-RU"/>
              </w:rPr>
            </w:pPr>
            <w:r w:rsidRPr="006147B8">
              <w:rPr>
                <w:rFonts w:ascii="Times New Roman" w:eastAsia="Times New Roman" w:hAnsi="Times New Roman" w:cs="Times New Roman"/>
                <w:lang w:eastAsia="ru-RU"/>
              </w:rPr>
              <w:t>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пунктов 394, 396 - 399, 403 Правил промышленной безопасности.</w:t>
            </w:r>
          </w:p>
          <w:p w:rsidR="00F1578D" w:rsidRPr="00F1578D" w:rsidRDefault="00F1578D" w:rsidP="00F1578D">
            <w:pPr>
              <w:rPr>
                <w:rFonts w:ascii="Times New Roman" w:eastAsia="Times New Roman" w:hAnsi="Times New Roman" w:cs="Times New Roman"/>
                <w:lang w:eastAsia="ru-RU"/>
              </w:rPr>
            </w:pPr>
            <w:r>
              <w:rPr>
                <w:rFonts w:ascii="Times New Roman" w:eastAsia="Times New Roman" w:hAnsi="Times New Roman" w:cs="Times New Roman"/>
                <w:lang w:eastAsia="ru-RU"/>
              </w:rPr>
              <w:t>*При наличии предписаний</w:t>
            </w:r>
          </w:p>
        </w:tc>
        <w:tc>
          <w:tcPr>
            <w:tcW w:w="2053" w:type="dxa"/>
          </w:tcPr>
          <w:p w:rsidR="00F02C7F" w:rsidRDefault="002D5B52"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При наличии, исполнение в указанные сроки</w:t>
            </w:r>
          </w:p>
        </w:tc>
        <w:tc>
          <w:tcPr>
            <w:tcW w:w="2984"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Исполнение </w:t>
            </w:r>
            <w:r w:rsidRPr="006147B8">
              <w:rPr>
                <w:rFonts w:ascii="Times New Roman" w:eastAsia="Times New Roman" w:hAnsi="Times New Roman" w:cs="Times New Roman"/>
                <w:lang w:eastAsia="ru-RU"/>
              </w:rPr>
              <w:t>Правил технической эксплуатации тепловых энергоустановок</w:t>
            </w:r>
            <w:r>
              <w:rPr>
                <w:rFonts w:ascii="Times New Roman" w:eastAsia="Times New Roman" w:hAnsi="Times New Roman" w:cs="Times New Roman"/>
                <w:lang w:eastAsia="ru-RU"/>
              </w:rPr>
              <w:t xml:space="preserve">, утвержденных </w:t>
            </w:r>
            <w:r w:rsidRPr="006147B8">
              <w:rPr>
                <w:rFonts w:ascii="Times New Roman" w:eastAsia="Times New Roman" w:hAnsi="Times New Roman" w:cs="Times New Roman"/>
                <w:lang w:eastAsia="ru-RU"/>
              </w:rPr>
              <w:t>Приказ</w:t>
            </w:r>
            <w:r>
              <w:rPr>
                <w:rFonts w:ascii="Times New Roman" w:eastAsia="Times New Roman" w:hAnsi="Times New Roman" w:cs="Times New Roman"/>
                <w:lang w:eastAsia="ru-RU"/>
              </w:rPr>
              <w:t>ом</w:t>
            </w:r>
            <w:r w:rsidRPr="006147B8">
              <w:rPr>
                <w:rFonts w:ascii="Times New Roman" w:eastAsia="Times New Roman" w:hAnsi="Times New Roman" w:cs="Times New Roman"/>
                <w:lang w:eastAsia="ru-RU"/>
              </w:rPr>
              <w:t xml:space="preserve"> Минэнерго России от 24.03.2003 N 115</w:t>
            </w:r>
            <w:r>
              <w:rPr>
                <w:rFonts w:ascii="Times New Roman" w:eastAsia="Times New Roman" w:hAnsi="Times New Roman" w:cs="Times New Roman"/>
                <w:lang w:eastAsia="ru-RU"/>
              </w:rPr>
              <w:t xml:space="preserve"> и </w:t>
            </w:r>
            <w:r w:rsidRPr="006147B8">
              <w:rPr>
                <w:rFonts w:ascii="Times New Roman" w:eastAsia="Times New Roman" w:hAnsi="Times New Roman" w:cs="Times New Roman"/>
                <w:lang w:eastAsia="ru-RU"/>
              </w:rPr>
              <w:t>Правил промышленной безопасности при использовании оборудования, работающего под избыточным давлением</w:t>
            </w:r>
            <w:r>
              <w:rPr>
                <w:rFonts w:ascii="Times New Roman" w:eastAsia="Times New Roman" w:hAnsi="Times New Roman" w:cs="Times New Roman"/>
                <w:lang w:eastAsia="ru-RU"/>
              </w:rPr>
              <w:t>, утвержденных</w:t>
            </w:r>
            <w:r>
              <w:t xml:space="preserve"> </w:t>
            </w:r>
            <w:r w:rsidRPr="006147B8">
              <w:rPr>
                <w:rFonts w:ascii="Times New Roman" w:eastAsia="Times New Roman" w:hAnsi="Times New Roman" w:cs="Times New Roman"/>
                <w:lang w:eastAsia="ru-RU"/>
              </w:rPr>
              <w:t>Приказ</w:t>
            </w:r>
            <w:r>
              <w:rPr>
                <w:rFonts w:ascii="Times New Roman" w:eastAsia="Times New Roman" w:hAnsi="Times New Roman" w:cs="Times New Roman"/>
                <w:lang w:eastAsia="ru-RU"/>
              </w:rPr>
              <w:t>ом</w:t>
            </w:r>
            <w:r w:rsidRPr="006147B8">
              <w:rPr>
                <w:rFonts w:ascii="Times New Roman" w:eastAsia="Times New Roman" w:hAnsi="Times New Roman" w:cs="Times New Roman"/>
                <w:lang w:eastAsia="ru-RU"/>
              </w:rPr>
              <w:t xml:space="preserve"> </w:t>
            </w:r>
            <w:proofErr w:type="spellStart"/>
            <w:r w:rsidRPr="006147B8">
              <w:rPr>
                <w:rFonts w:ascii="Times New Roman" w:eastAsia="Times New Roman" w:hAnsi="Times New Roman" w:cs="Times New Roman"/>
                <w:lang w:eastAsia="ru-RU"/>
              </w:rPr>
              <w:t>Ростехнадзора</w:t>
            </w:r>
            <w:proofErr w:type="spellEnd"/>
            <w:r w:rsidRPr="006147B8">
              <w:rPr>
                <w:rFonts w:ascii="Times New Roman" w:eastAsia="Times New Roman" w:hAnsi="Times New Roman" w:cs="Times New Roman"/>
                <w:lang w:eastAsia="ru-RU"/>
              </w:rPr>
              <w:t xml:space="preserve"> от 15.12.2020 N 536</w:t>
            </w:r>
          </w:p>
        </w:tc>
        <w:tc>
          <w:tcPr>
            <w:tcW w:w="3071" w:type="dxa"/>
          </w:tcPr>
          <w:p w:rsidR="00F02C7F" w:rsidRDefault="00F02C7F" w:rsidP="00F846E5">
            <w:pPr>
              <w:rPr>
                <w:rFonts w:ascii="Times New Roman" w:eastAsia="Times New Roman" w:hAnsi="Times New Roman" w:cs="Times New Roman"/>
                <w:lang w:eastAsia="ru-RU"/>
              </w:rPr>
            </w:pPr>
            <w:r w:rsidRPr="00181290">
              <w:rPr>
                <w:rFonts w:ascii="Times New Roman" w:eastAsia="Times New Roman" w:hAnsi="Times New Roman" w:cs="Times New Roman"/>
                <w:lang w:eastAsia="ru-RU"/>
              </w:rPr>
              <w:t>П.11.</w:t>
            </w:r>
            <w:r>
              <w:rPr>
                <w:rFonts w:ascii="Times New Roman" w:eastAsia="Times New Roman" w:hAnsi="Times New Roman" w:cs="Times New Roman"/>
                <w:lang w:eastAsia="ru-RU"/>
              </w:rPr>
              <w:t>4</w:t>
            </w:r>
            <w:r w:rsidRPr="00181290">
              <w:rPr>
                <w:rFonts w:ascii="Times New Roman" w:eastAsia="Times New Roman" w:hAnsi="Times New Roman" w:cs="Times New Roman"/>
                <w:lang w:eastAsia="ru-RU"/>
              </w:rPr>
              <w:t xml:space="preserve"> Правил</w:t>
            </w:r>
            <w:r>
              <w:rPr>
                <w:rFonts w:ascii="Times New Roman" w:eastAsia="Times New Roman" w:hAnsi="Times New Roman" w:cs="Times New Roman"/>
                <w:lang w:eastAsia="ru-RU"/>
              </w:rPr>
              <w:t xml:space="preserve"> 2234</w:t>
            </w:r>
          </w:p>
        </w:tc>
        <w:tc>
          <w:tcPr>
            <w:tcW w:w="2861" w:type="dxa"/>
          </w:tcPr>
          <w:p w:rsidR="00F02C7F" w:rsidRPr="00181290"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550"/>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708" w:type="dxa"/>
          </w:tcPr>
          <w:p w:rsidR="00F02C7F" w:rsidRDefault="00F02C7F" w:rsidP="00A86262">
            <w:pPr>
              <w:rPr>
                <w:rFonts w:ascii="Times New Roman" w:eastAsia="Times New Roman" w:hAnsi="Times New Roman" w:cs="Times New Roman"/>
                <w:lang w:eastAsia="ru-RU"/>
              </w:rPr>
            </w:pPr>
            <w:r w:rsidRPr="007B0B13">
              <w:rPr>
                <w:rFonts w:ascii="Times New Roman" w:eastAsia="Times New Roman" w:hAnsi="Times New Roman" w:cs="Times New Roman"/>
                <w:lang w:eastAsia="ru-RU"/>
              </w:rPr>
              <w:t>Обеспечить выполнение плана подготовки к отопительному периоду, предусмотренного пунктом 3 Правил</w:t>
            </w:r>
            <w:r>
              <w:rPr>
                <w:rFonts w:ascii="Times New Roman" w:eastAsia="Times New Roman" w:hAnsi="Times New Roman" w:cs="Times New Roman"/>
                <w:lang w:eastAsia="ru-RU"/>
              </w:rPr>
              <w:t xml:space="preserve"> 2234</w:t>
            </w:r>
            <w:r w:rsidRPr="007B0B13">
              <w:rPr>
                <w:rFonts w:ascii="Times New Roman" w:eastAsia="Times New Roman" w:hAnsi="Times New Roman" w:cs="Times New Roman"/>
                <w:lang w:eastAsia="ru-RU"/>
              </w:rPr>
              <w:t>, и составленного в соответствии с пунктом 11.1 Правил N 115</w:t>
            </w:r>
            <w:r w:rsidR="00A86262">
              <w:rPr>
                <w:rFonts w:ascii="Times New Roman" w:eastAsia="Times New Roman" w:hAnsi="Times New Roman" w:cs="Times New Roman"/>
                <w:lang w:eastAsia="ru-RU"/>
              </w:rPr>
              <w:t xml:space="preserve"> (пп.11.5 пункта 11</w:t>
            </w:r>
            <w:r w:rsidR="007B6B97">
              <w:rPr>
                <w:rFonts w:ascii="Times New Roman" w:eastAsia="Times New Roman" w:hAnsi="Times New Roman" w:cs="Times New Roman"/>
                <w:lang w:eastAsia="ru-RU"/>
              </w:rPr>
              <w:t xml:space="preserve"> Правил 2234)</w:t>
            </w:r>
            <w:r w:rsidRPr="007B0B13">
              <w:rPr>
                <w:rFonts w:ascii="Times New Roman" w:eastAsia="Times New Roman" w:hAnsi="Times New Roman" w:cs="Times New Roman"/>
                <w:lang w:eastAsia="ru-RU"/>
              </w:rPr>
              <w:t>, подготовить и представить комиссии документы, подтверждающие выполнение требований, установленных подпунктами 11.1 - 11.4 пункта 11 Правил</w:t>
            </w:r>
            <w:r>
              <w:rPr>
                <w:rFonts w:ascii="Times New Roman" w:eastAsia="Times New Roman" w:hAnsi="Times New Roman" w:cs="Times New Roman"/>
                <w:lang w:eastAsia="ru-RU"/>
              </w:rPr>
              <w:t xml:space="preserve"> 2234</w:t>
            </w:r>
            <w:r w:rsidRPr="007B0B13">
              <w:rPr>
                <w:rFonts w:ascii="Times New Roman" w:eastAsia="Times New Roman" w:hAnsi="Times New Roman" w:cs="Times New Roman"/>
                <w:lang w:eastAsia="ru-RU"/>
              </w:rPr>
              <w:t>.</w:t>
            </w:r>
          </w:p>
        </w:tc>
        <w:tc>
          <w:tcPr>
            <w:tcW w:w="2053" w:type="dxa"/>
          </w:tcPr>
          <w:p w:rsidR="00F02C7F" w:rsidRDefault="002D5B52" w:rsidP="00F846E5">
            <w:pPr>
              <w:rPr>
                <w:rFonts w:ascii="Times New Roman" w:eastAsia="Times New Roman" w:hAnsi="Times New Roman" w:cs="Times New Roman"/>
                <w:lang w:eastAsia="ru-RU"/>
              </w:rPr>
            </w:pPr>
            <w:r w:rsidRPr="002D5B52">
              <w:rPr>
                <w:rFonts w:ascii="Times New Roman" w:eastAsia="Times New Roman" w:hAnsi="Times New Roman" w:cs="Times New Roman"/>
                <w:lang w:eastAsia="ru-RU"/>
              </w:rPr>
              <w:t>до 15.08.2025г.</w:t>
            </w:r>
          </w:p>
        </w:tc>
        <w:tc>
          <w:tcPr>
            <w:tcW w:w="2984"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Предоставление документов в комиссию</w:t>
            </w:r>
            <w:r>
              <w:t xml:space="preserve"> </w:t>
            </w:r>
            <w:r w:rsidRPr="00C70BF7">
              <w:rPr>
                <w:rFonts w:ascii="Times New Roman" w:eastAsia="Times New Roman" w:hAnsi="Times New Roman" w:cs="Times New Roman"/>
                <w:lang w:eastAsia="ru-RU"/>
              </w:rPr>
              <w:t>по оценке обеспечения готовности к отопительному периоду</w:t>
            </w:r>
            <w:r>
              <w:rPr>
                <w:rFonts w:ascii="Times New Roman" w:eastAsia="Times New Roman" w:hAnsi="Times New Roman" w:cs="Times New Roman"/>
                <w:lang w:eastAsia="ru-RU"/>
              </w:rPr>
              <w:t xml:space="preserve"> органа местного самоуправления</w:t>
            </w:r>
            <w:r w:rsidRPr="00C70BF7">
              <w:rPr>
                <w:rFonts w:ascii="Times New Roman" w:eastAsia="Times New Roman" w:hAnsi="Times New Roman" w:cs="Times New Roman"/>
                <w:lang w:eastAsia="ru-RU"/>
              </w:rPr>
              <w:t xml:space="preserve"> </w:t>
            </w:r>
          </w:p>
        </w:tc>
        <w:tc>
          <w:tcPr>
            <w:tcW w:w="3071" w:type="dxa"/>
          </w:tcPr>
          <w:p w:rsidR="00F02C7F" w:rsidRPr="002D69EB" w:rsidRDefault="00F02C7F" w:rsidP="00F846E5">
            <w:pPr>
              <w:rPr>
                <w:rFonts w:ascii="Times New Roman" w:eastAsia="Times New Roman" w:hAnsi="Times New Roman" w:cs="Times New Roman"/>
                <w:lang w:eastAsia="ru-RU"/>
              </w:rPr>
            </w:pPr>
            <w:r w:rsidRPr="007B0B13">
              <w:rPr>
                <w:rFonts w:ascii="Times New Roman" w:eastAsia="Times New Roman" w:hAnsi="Times New Roman" w:cs="Times New Roman"/>
                <w:lang w:eastAsia="ru-RU"/>
              </w:rPr>
              <w:t>П.11.</w:t>
            </w:r>
            <w:r>
              <w:rPr>
                <w:rFonts w:ascii="Times New Roman" w:eastAsia="Times New Roman" w:hAnsi="Times New Roman" w:cs="Times New Roman"/>
                <w:lang w:eastAsia="ru-RU"/>
              </w:rPr>
              <w:t>5</w:t>
            </w:r>
            <w:r w:rsidRPr="007B0B13">
              <w:rPr>
                <w:rFonts w:ascii="Times New Roman" w:eastAsia="Times New Roman" w:hAnsi="Times New Roman" w:cs="Times New Roman"/>
                <w:lang w:eastAsia="ru-RU"/>
              </w:rPr>
              <w:t xml:space="preserve"> Правил</w:t>
            </w:r>
            <w:r>
              <w:rPr>
                <w:rFonts w:ascii="Times New Roman" w:eastAsia="Times New Roman" w:hAnsi="Times New Roman" w:cs="Times New Roman"/>
                <w:lang w:eastAsia="ru-RU"/>
              </w:rPr>
              <w:t xml:space="preserve"> 2234</w:t>
            </w:r>
          </w:p>
        </w:tc>
        <w:tc>
          <w:tcPr>
            <w:tcW w:w="2861" w:type="dxa"/>
          </w:tcPr>
          <w:p w:rsidR="00F02C7F" w:rsidRPr="007B0B13"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1751"/>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3708" w:type="dxa"/>
          </w:tcPr>
          <w:p w:rsidR="00F02C7F" w:rsidRDefault="00F02C7F" w:rsidP="007B6B97">
            <w:pP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1913AD">
              <w:rPr>
                <w:rFonts w:ascii="Times New Roman" w:eastAsia="Times New Roman" w:hAnsi="Times New Roman" w:cs="Times New Roman"/>
                <w:lang w:eastAsia="ru-RU"/>
              </w:rPr>
              <w:t>рове</w:t>
            </w:r>
            <w:r>
              <w:rPr>
                <w:rFonts w:ascii="Times New Roman" w:eastAsia="Times New Roman" w:hAnsi="Times New Roman" w:cs="Times New Roman"/>
                <w:lang w:eastAsia="ru-RU"/>
              </w:rPr>
              <w:t>сти</w:t>
            </w:r>
            <w:r w:rsidRPr="001913AD">
              <w:rPr>
                <w:rFonts w:ascii="Times New Roman" w:eastAsia="Times New Roman" w:hAnsi="Times New Roman" w:cs="Times New Roman"/>
                <w:lang w:eastAsia="ru-RU"/>
              </w:rPr>
              <w:t xml:space="preserve"> промывки </w:t>
            </w:r>
            <w:proofErr w:type="spellStart"/>
            <w:r w:rsidRPr="001913AD">
              <w:rPr>
                <w:rFonts w:ascii="Times New Roman" w:eastAsia="Times New Roman" w:hAnsi="Times New Roman" w:cs="Times New Roman"/>
                <w:lang w:eastAsia="ru-RU"/>
              </w:rPr>
              <w:t>теплопотребляющ</w:t>
            </w:r>
            <w:r>
              <w:rPr>
                <w:rFonts w:ascii="Times New Roman" w:eastAsia="Times New Roman" w:hAnsi="Times New Roman" w:cs="Times New Roman"/>
                <w:lang w:eastAsia="ru-RU"/>
              </w:rPr>
              <w:t>их</w:t>
            </w:r>
            <w:proofErr w:type="spellEnd"/>
            <w:r w:rsidRPr="001913AD">
              <w:rPr>
                <w:rFonts w:ascii="Times New Roman" w:eastAsia="Times New Roman" w:hAnsi="Times New Roman" w:cs="Times New Roman"/>
                <w:lang w:eastAsia="ru-RU"/>
              </w:rPr>
              <w:t xml:space="preserve"> установ</w:t>
            </w:r>
            <w:r>
              <w:rPr>
                <w:rFonts w:ascii="Times New Roman" w:eastAsia="Times New Roman" w:hAnsi="Times New Roman" w:cs="Times New Roman"/>
                <w:lang w:eastAsia="ru-RU"/>
              </w:rPr>
              <w:t>ок</w:t>
            </w:r>
            <w:r w:rsidR="007B6B97">
              <w:rPr>
                <w:rFonts w:ascii="Times New Roman" w:eastAsia="Times New Roman" w:hAnsi="Times New Roman" w:cs="Times New Roman"/>
                <w:lang w:eastAsia="ru-RU"/>
              </w:rPr>
              <w:t xml:space="preserve"> </w:t>
            </w:r>
            <w:r w:rsidRPr="00C60BA4">
              <w:rPr>
                <w:rFonts w:ascii="Times New Roman" w:eastAsia="Times New Roman" w:hAnsi="Times New Roman" w:cs="Times New Roman"/>
                <w:lang w:eastAsia="ru-RU"/>
              </w:rPr>
              <w:t>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w:t>
            </w:r>
          </w:p>
        </w:tc>
        <w:tc>
          <w:tcPr>
            <w:tcW w:w="2053" w:type="dxa"/>
          </w:tcPr>
          <w:p w:rsidR="00F02C7F" w:rsidRDefault="00F02C7F" w:rsidP="00140C9A">
            <w:pPr>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4B28B1">
              <w:rPr>
                <w:rFonts w:ascii="Times New Roman" w:eastAsia="Times New Roman" w:hAnsi="Times New Roman" w:cs="Times New Roman"/>
                <w:lang w:eastAsia="ru-RU"/>
              </w:rPr>
              <w:t xml:space="preserve"> сроки ремонтных работ теп</w:t>
            </w:r>
            <w:r w:rsidR="00140C9A">
              <w:rPr>
                <w:rFonts w:ascii="Times New Roman" w:eastAsia="Times New Roman" w:hAnsi="Times New Roman" w:cs="Times New Roman"/>
                <w:lang w:eastAsia="ru-RU"/>
              </w:rPr>
              <w:t>лотрасс и тепловых пунктов ТСО</w:t>
            </w:r>
            <w:r w:rsidR="002D5B52">
              <w:rPr>
                <w:rFonts w:ascii="Times New Roman" w:eastAsia="Times New Roman" w:hAnsi="Times New Roman" w:cs="Times New Roman"/>
                <w:lang w:eastAsia="ru-RU"/>
              </w:rPr>
              <w:t>, до 01.08.2025г.</w:t>
            </w:r>
          </w:p>
        </w:tc>
        <w:tc>
          <w:tcPr>
            <w:tcW w:w="2984"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Акты промывки </w:t>
            </w:r>
            <w:proofErr w:type="spellStart"/>
            <w:r>
              <w:rPr>
                <w:rFonts w:ascii="Times New Roman" w:eastAsia="Times New Roman" w:hAnsi="Times New Roman" w:cs="Times New Roman"/>
                <w:lang w:eastAsia="ru-RU"/>
              </w:rPr>
              <w:t>теплопотребляющей</w:t>
            </w:r>
            <w:proofErr w:type="spellEnd"/>
            <w:r>
              <w:rPr>
                <w:rFonts w:ascii="Times New Roman" w:eastAsia="Times New Roman" w:hAnsi="Times New Roman" w:cs="Times New Roman"/>
                <w:lang w:eastAsia="ru-RU"/>
              </w:rPr>
              <w:t xml:space="preserve"> установки</w:t>
            </w:r>
          </w:p>
        </w:tc>
        <w:tc>
          <w:tcPr>
            <w:tcW w:w="3071" w:type="dxa"/>
          </w:tcPr>
          <w:p w:rsidR="00F02C7F" w:rsidRDefault="00F02C7F" w:rsidP="00F846E5">
            <w:pPr>
              <w:rPr>
                <w:rFonts w:ascii="Times New Roman" w:eastAsia="Times New Roman" w:hAnsi="Times New Roman" w:cs="Times New Roman"/>
                <w:lang w:eastAsia="ru-RU"/>
              </w:rPr>
            </w:pPr>
            <w:r w:rsidRPr="00C60BA4">
              <w:rPr>
                <w:rFonts w:ascii="Times New Roman" w:eastAsia="Times New Roman" w:hAnsi="Times New Roman" w:cs="Times New Roman"/>
                <w:lang w:eastAsia="ru-RU"/>
              </w:rPr>
              <w:t>П.11.5</w:t>
            </w:r>
            <w:r>
              <w:rPr>
                <w:rFonts w:ascii="Times New Roman" w:eastAsia="Times New Roman" w:hAnsi="Times New Roman" w:cs="Times New Roman"/>
                <w:lang w:eastAsia="ru-RU"/>
              </w:rPr>
              <w:t>.1</w:t>
            </w:r>
            <w:r w:rsidRPr="00C60BA4">
              <w:rPr>
                <w:rFonts w:ascii="Times New Roman" w:eastAsia="Times New Roman" w:hAnsi="Times New Roman" w:cs="Times New Roman"/>
                <w:lang w:eastAsia="ru-RU"/>
              </w:rPr>
              <w:t xml:space="preserve"> Правил 2234</w:t>
            </w:r>
          </w:p>
        </w:tc>
        <w:tc>
          <w:tcPr>
            <w:tcW w:w="2861" w:type="dxa"/>
          </w:tcPr>
          <w:p w:rsidR="00F02C7F" w:rsidRPr="00C60BA4"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143"/>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Провести наладку режимов потребления тепловой энергии и (или) теплоносителя </w:t>
            </w:r>
            <w:r w:rsidRPr="00213721">
              <w:rPr>
                <w:rFonts w:ascii="Times New Roman" w:eastAsia="Times New Roman" w:hAnsi="Times New Roman" w:cs="Times New Roman"/>
                <w:lang w:eastAsia="ru-RU"/>
              </w:rPr>
              <w:t xml:space="preserve">(в том числе тепловых и гидравлических режимов) теплового пункта, внутридомовых сетей и </w:t>
            </w:r>
            <w:proofErr w:type="spellStart"/>
            <w:r w:rsidRPr="00213721">
              <w:rPr>
                <w:rFonts w:ascii="Times New Roman" w:eastAsia="Times New Roman" w:hAnsi="Times New Roman" w:cs="Times New Roman"/>
                <w:lang w:eastAsia="ru-RU"/>
              </w:rPr>
              <w:t>теплопотребляющих</w:t>
            </w:r>
            <w:proofErr w:type="spellEnd"/>
            <w:r w:rsidRPr="00213721">
              <w:rPr>
                <w:rFonts w:ascii="Times New Roman" w:eastAsia="Times New Roman" w:hAnsi="Times New Roman" w:cs="Times New Roman"/>
                <w:lang w:eastAsia="ru-RU"/>
              </w:rPr>
              <w:t xml:space="preserve"> установок</w:t>
            </w:r>
            <w:r>
              <w:rPr>
                <w:rFonts w:ascii="Times New Roman" w:eastAsia="Times New Roman" w:hAnsi="Times New Roman" w:cs="Times New Roman"/>
                <w:lang w:eastAsia="ru-RU"/>
              </w:rPr>
              <w:t>.</w:t>
            </w:r>
            <w:r w:rsidRPr="00213721">
              <w:rPr>
                <w:rFonts w:ascii="Times New Roman" w:eastAsia="Times New Roman" w:hAnsi="Times New Roman" w:cs="Times New Roman"/>
                <w:lang w:eastAsia="ru-RU"/>
              </w:rPr>
              <w:t xml:space="preserve"> </w:t>
            </w:r>
          </w:p>
          <w:p w:rsidR="00F02C7F" w:rsidRDefault="00F02C7F" w:rsidP="00F846E5">
            <w:pPr>
              <w:rPr>
                <w:rFonts w:ascii="Times New Roman" w:eastAsia="Times New Roman" w:hAnsi="Times New Roman" w:cs="Times New Roman"/>
                <w:lang w:eastAsia="ru-RU"/>
              </w:rPr>
            </w:pPr>
          </w:p>
        </w:tc>
        <w:tc>
          <w:tcPr>
            <w:tcW w:w="2053" w:type="dxa"/>
          </w:tcPr>
          <w:p w:rsidR="00F02C7F" w:rsidRDefault="00ED14C2"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Отсутствуют</w:t>
            </w:r>
          </w:p>
        </w:tc>
        <w:tc>
          <w:tcPr>
            <w:tcW w:w="2984" w:type="dxa"/>
          </w:tcPr>
          <w:p w:rsidR="00F02C7F" w:rsidRDefault="00F02C7F" w:rsidP="00F846E5">
            <w:pPr>
              <w:rPr>
                <w:rFonts w:ascii="Times New Roman" w:eastAsia="Times New Roman" w:hAnsi="Times New Roman" w:cs="Times New Roman"/>
                <w:lang w:eastAsia="ru-RU"/>
              </w:rPr>
            </w:pPr>
          </w:p>
        </w:tc>
        <w:tc>
          <w:tcPr>
            <w:tcW w:w="3071" w:type="dxa"/>
          </w:tcPr>
          <w:p w:rsidR="00F02C7F" w:rsidRDefault="00F02C7F" w:rsidP="00F846E5">
            <w:pPr>
              <w:rPr>
                <w:rFonts w:ascii="Times New Roman" w:eastAsia="Times New Roman" w:hAnsi="Times New Roman" w:cs="Times New Roman"/>
                <w:lang w:eastAsia="ru-RU"/>
              </w:rPr>
            </w:pPr>
            <w:r w:rsidRPr="00FA156D">
              <w:rPr>
                <w:rFonts w:ascii="Times New Roman" w:eastAsia="Times New Roman" w:hAnsi="Times New Roman" w:cs="Times New Roman"/>
                <w:lang w:eastAsia="ru-RU"/>
              </w:rPr>
              <w:t>П.11.5.</w:t>
            </w:r>
            <w:r>
              <w:rPr>
                <w:rFonts w:ascii="Times New Roman" w:eastAsia="Times New Roman" w:hAnsi="Times New Roman" w:cs="Times New Roman"/>
                <w:lang w:eastAsia="ru-RU"/>
              </w:rPr>
              <w:t>2</w:t>
            </w:r>
            <w:r w:rsidRPr="00FA156D">
              <w:rPr>
                <w:rFonts w:ascii="Times New Roman" w:eastAsia="Times New Roman" w:hAnsi="Times New Roman" w:cs="Times New Roman"/>
                <w:lang w:eastAsia="ru-RU"/>
              </w:rPr>
              <w:t xml:space="preserve"> Правил 2234</w:t>
            </w:r>
          </w:p>
        </w:tc>
        <w:tc>
          <w:tcPr>
            <w:tcW w:w="2861" w:type="dxa"/>
          </w:tcPr>
          <w:p w:rsidR="00F02C7F" w:rsidRPr="00FA156D" w:rsidRDefault="00F02C7F" w:rsidP="00F846E5">
            <w:pPr>
              <w:rPr>
                <w:rFonts w:ascii="Times New Roman" w:eastAsia="Times New Roman" w:hAnsi="Times New Roman" w:cs="Times New Roman"/>
                <w:lang w:eastAsia="ru-RU"/>
              </w:rPr>
            </w:pPr>
          </w:p>
        </w:tc>
      </w:tr>
      <w:tr w:rsidR="00F02C7F" w:rsidTr="00B547E1">
        <w:trPr>
          <w:trHeight w:val="143"/>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Произвести</w:t>
            </w:r>
            <w:r w:rsidRPr="00123023">
              <w:rPr>
                <w:rFonts w:ascii="Times New Roman" w:eastAsia="Times New Roman" w:hAnsi="Times New Roman" w:cs="Times New Roman"/>
                <w:lang w:eastAsia="ru-RU"/>
              </w:rPr>
              <w:t xml:space="preserve"> проверк</w:t>
            </w:r>
            <w:r>
              <w:rPr>
                <w:rFonts w:ascii="Times New Roman" w:eastAsia="Times New Roman" w:hAnsi="Times New Roman" w:cs="Times New Roman"/>
                <w:lang w:eastAsia="ru-RU"/>
              </w:rPr>
              <w:t>у</w:t>
            </w:r>
            <w:r w:rsidRPr="00123023">
              <w:rPr>
                <w:rFonts w:ascii="Times New Roman" w:eastAsia="Times New Roman" w:hAnsi="Times New Roman" w:cs="Times New Roman"/>
                <w:lang w:eastAsia="ru-RU"/>
              </w:rPr>
              <w:t xml:space="preserve"> (осмотр) запорной арматуры, в том числе в высших (воздушники) и низших точках трубопровода (</w:t>
            </w:r>
            <w:proofErr w:type="spellStart"/>
            <w:r w:rsidRPr="00123023">
              <w:rPr>
                <w:rFonts w:ascii="Times New Roman" w:eastAsia="Times New Roman" w:hAnsi="Times New Roman" w:cs="Times New Roman"/>
                <w:lang w:eastAsia="ru-RU"/>
              </w:rPr>
              <w:t>спускники</w:t>
            </w:r>
            <w:proofErr w:type="spellEnd"/>
            <w:r w:rsidRPr="00123023">
              <w:rPr>
                <w:rFonts w:ascii="Times New Roman" w:eastAsia="Times New Roman" w:hAnsi="Times New Roman" w:cs="Times New Roman"/>
                <w:lang w:eastAsia="ru-RU"/>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sidRPr="00123023">
              <w:rPr>
                <w:rFonts w:ascii="Times New Roman" w:eastAsia="Times New Roman" w:hAnsi="Times New Roman" w:cs="Times New Roman"/>
                <w:lang w:eastAsia="ru-RU"/>
              </w:rPr>
              <w:t>теплосетевыми</w:t>
            </w:r>
            <w:proofErr w:type="spellEnd"/>
            <w:r w:rsidRPr="00123023">
              <w:rPr>
                <w:rFonts w:ascii="Times New Roman" w:eastAsia="Times New Roman" w:hAnsi="Times New Roman" w:cs="Times New Roman"/>
                <w:lang w:eastAsia="ru-RU"/>
              </w:rPr>
              <w:t xml:space="preserve"> организациями.</w:t>
            </w:r>
          </w:p>
        </w:tc>
        <w:tc>
          <w:tcPr>
            <w:tcW w:w="2053" w:type="dxa"/>
          </w:tcPr>
          <w:p w:rsidR="00F02C7F" w:rsidRDefault="00B710F4"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2D5B52" w:rsidRPr="002D5B52">
              <w:rPr>
                <w:rFonts w:ascii="Times New Roman" w:eastAsia="Times New Roman" w:hAnsi="Times New Roman" w:cs="Times New Roman"/>
                <w:lang w:eastAsia="ru-RU"/>
              </w:rPr>
              <w:t>о 01.08.2025г.</w:t>
            </w:r>
          </w:p>
        </w:tc>
        <w:tc>
          <w:tcPr>
            <w:tcW w:w="2984" w:type="dxa"/>
          </w:tcPr>
          <w:p w:rsidR="00F02C7F" w:rsidRDefault="00F02C7F" w:rsidP="00F846E5">
            <w:pPr>
              <w:rPr>
                <w:rFonts w:ascii="Times New Roman" w:eastAsia="Times New Roman" w:hAnsi="Times New Roman" w:cs="Times New Roman"/>
                <w:lang w:eastAsia="ru-RU"/>
              </w:rPr>
            </w:pPr>
            <w:r w:rsidRPr="00123023">
              <w:rPr>
                <w:rFonts w:ascii="Times New Roman" w:eastAsia="Times New Roman" w:hAnsi="Times New Roman" w:cs="Times New Roman"/>
                <w:lang w:eastAsia="ru-RU"/>
              </w:rPr>
              <w:t>Акт</w:t>
            </w:r>
            <w:r>
              <w:rPr>
                <w:rFonts w:ascii="Times New Roman" w:eastAsia="Times New Roman" w:hAnsi="Times New Roman" w:cs="Times New Roman"/>
                <w:lang w:eastAsia="ru-RU"/>
              </w:rPr>
              <w:t>ы</w:t>
            </w:r>
            <w:r w:rsidRPr="00123023">
              <w:rPr>
                <w:rFonts w:ascii="Times New Roman" w:eastAsia="Times New Roman" w:hAnsi="Times New Roman" w:cs="Times New Roman"/>
                <w:lang w:eastAsia="ru-RU"/>
              </w:rPr>
              <w:t xml:space="preserve"> проверки (осмотра) запорной арматуры, и арматуры постоянного регулирования </w:t>
            </w:r>
          </w:p>
        </w:tc>
        <w:tc>
          <w:tcPr>
            <w:tcW w:w="3071" w:type="dxa"/>
          </w:tcPr>
          <w:p w:rsidR="00F02C7F" w:rsidRDefault="00F02C7F" w:rsidP="00F846E5">
            <w:pPr>
              <w:rPr>
                <w:rFonts w:ascii="Times New Roman" w:eastAsia="Times New Roman" w:hAnsi="Times New Roman" w:cs="Times New Roman"/>
                <w:lang w:eastAsia="ru-RU"/>
              </w:rPr>
            </w:pPr>
            <w:r w:rsidRPr="00FA156D">
              <w:rPr>
                <w:rFonts w:ascii="Times New Roman" w:eastAsia="Times New Roman" w:hAnsi="Times New Roman" w:cs="Times New Roman"/>
                <w:lang w:eastAsia="ru-RU"/>
              </w:rPr>
              <w:t>П.11.5.</w:t>
            </w:r>
            <w:r>
              <w:rPr>
                <w:rFonts w:ascii="Times New Roman" w:eastAsia="Times New Roman" w:hAnsi="Times New Roman" w:cs="Times New Roman"/>
                <w:lang w:eastAsia="ru-RU"/>
              </w:rPr>
              <w:t>3</w:t>
            </w:r>
            <w:r w:rsidRPr="00FA156D">
              <w:rPr>
                <w:rFonts w:ascii="Times New Roman" w:eastAsia="Times New Roman" w:hAnsi="Times New Roman" w:cs="Times New Roman"/>
                <w:lang w:eastAsia="ru-RU"/>
              </w:rPr>
              <w:t xml:space="preserve"> Правил 2234</w:t>
            </w:r>
          </w:p>
        </w:tc>
        <w:tc>
          <w:tcPr>
            <w:tcW w:w="2861" w:type="dxa"/>
          </w:tcPr>
          <w:p w:rsidR="00F02C7F" w:rsidRPr="00FA156D"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143"/>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о</w:t>
            </w:r>
            <w:r w:rsidRPr="002B34F1">
              <w:rPr>
                <w:rFonts w:ascii="Times New Roman" w:eastAsia="Times New Roman" w:hAnsi="Times New Roman" w:cs="Times New Roman"/>
                <w:lang w:eastAsia="ru-RU"/>
              </w:rPr>
              <w:t>рганизационно-распорядительны</w:t>
            </w:r>
            <w:r>
              <w:rPr>
                <w:rFonts w:ascii="Times New Roman" w:eastAsia="Times New Roman" w:hAnsi="Times New Roman" w:cs="Times New Roman"/>
                <w:lang w:eastAsia="ru-RU"/>
              </w:rPr>
              <w:t>е</w:t>
            </w:r>
            <w:r w:rsidRPr="002B34F1">
              <w:rPr>
                <w:rFonts w:ascii="Times New Roman" w:eastAsia="Times New Roman" w:hAnsi="Times New Roman" w:cs="Times New Roman"/>
                <w:lang w:eastAsia="ru-RU"/>
              </w:rPr>
              <w:t xml:space="preserve"> документ</w:t>
            </w:r>
            <w:r>
              <w:rPr>
                <w:rFonts w:ascii="Times New Roman" w:eastAsia="Times New Roman" w:hAnsi="Times New Roman" w:cs="Times New Roman"/>
                <w:lang w:eastAsia="ru-RU"/>
              </w:rPr>
              <w:t>ы</w:t>
            </w:r>
            <w:r w:rsidRPr="002B34F1">
              <w:rPr>
                <w:rFonts w:ascii="Times New Roman" w:eastAsia="Times New Roman" w:hAnsi="Times New Roman" w:cs="Times New Roman"/>
                <w:lang w:eastAsia="ru-RU"/>
              </w:rPr>
              <w:t xml:space="preserve"> организации о назначении ответственных лиц за безопасную эксплуатацию тепловых энергоустановок для объектов, не являющихся ОПО, в соответствии с </w:t>
            </w:r>
            <w:r w:rsidRPr="002B34F1">
              <w:rPr>
                <w:rFonts w:ascii="Times New Roman" w:eastAsia="Times New Roman" w:hAnsi="Times New Roman" w:cs="Times New Roman"/>
                <w:lang w:eastAsia="ru-RU"/>
              </w:rPr>
              <w:lastRenderedPageBreak/>
              <w:t>пунктами 2.1.2, 2.1.3 Правил N 115, в случае эксплуатации оборудования отнесенного к ОПО - организационно-распорядительны</w:t>
            </w:r>
            <w:r>
              <w:rPr>
                <w:rFonts w:ascii="Times New Roman" w:eastAsia="Times New Roman" w:hAnsi="Times New Roman" w:cs="Times New Roman"/>
                <w:lang w:eastAsia="ru-RU"/>
              </w:rPr>
              <w:t>х</w:t>
            </w:r>
            <w:r w:rsidRPr="002B34F1">
              <w:rPr>
                <w:rFonts w:ascii="Times New Roman" w:eastAsia="Times New Roman" w:hAnsi="Times New Roman" w:cs="Times New Roman"/>
                <w:lang w:eastAsia="ru-RU"/>
              </w:rPr>
              <w:t xml:space="preserve"> документ</w:t>
            </w:r>
            <w:r>
              <w:rPr>
                <w:rFonts w:ascii="Times New Roman" w:eastAsia="Times New Roman" w:hAnsi="Times New Roman" w:cs="Times New Roman"/>
                <w:lang w:eastAsia="ru-RU"/>
              </w:rPr>
              <w:t>ов</w:t>
            </w:r>
            <w:r w:rsidRPr="002B34F1">
              <w:rPr>
                <w:rFonts w:ascii="Times New Roman" w:eastAsia="Times New Roman" w:hAnsi="Times New Roman" w:cs="Times New Roman"/>
                <w:lang w:eastAsia="ru-RU"/>
              </w:rPr>
              <w:t xml:space="preserve">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tc>
        <w:tc>
          <w:tcPr>
            <w:tcW w:w="2053" w:type="dxa"/>
          </w:tcPr>
          <w:p w:rsidR="00F02C7F" w:rsidRPr="003159BF" w:rsidRDefault="00ED14C2"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До 01.08.2025</w:t>
            </w:r>
            <w:r w:rsidR="000C61D5">
              <w:rPr>
                <w:rFonts w:ascii="Times New Roman" w:eastAsia="Times New Roman" w:hAnsi="Times New Roman" w:cs="Times New Roman"/>
                <w:lang w:eastAsia="ru-RU"/>
              </w:rPr>
              <w:t xml:space="preserve"> </w:t>
            </w:r>
          </w:p>
        </w:tc>
        <w:tc>
          <w:tcPr>
            <w:tcW w:w="2984" w:type="dxa"/>
          </w:tcPr>
          <w:p w:rsidR="00F02C7F" w:rsidRPr="0029277E"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2B34F1">
              <w:rPr>
                <w:rFonts w:ascii="Times New Roman" w:eastAsia="Times New Roman" w:hAnsi="Times New Roman" w:cs="Times New Roman"/>
                <w:lang w:eastAsia="ru-RU"/>
              </w:rPr>
              <w:t>рганизационно-распорядительны</w:t>
            </w:r>
            <w:r>
              <w:rPr>
                <w:rFonts w:ascii="Times New Roman" w:eastAsia="Times New Roman" w:hAnsi="Times New Roman" w:cs="Times New Roman"/>
                <w:lang w:eastAsia="ru-RU"/>
              </w:rPr>
              <w:t>е</w:t>
            </w:r>
            <w:r w:rsidRPr="002B34F1">
              <w:rPr>
                <w:rFonts w:ascii="Times New Roman" w:eastAsia="Times New Roman" w:hAnsi="Times New Roman" w:cs="Times New Roman"/>
                <w:lang w:eastAsia="ru-RU"/>
              </w:rPr>
              <w:t xml:space="preserve"> документ</w:t>
            </w:r>
            <w:r>
              <w:rPr>
                <w:rFonts w:ascii="Times New Roman" w:eastAsia="Times New Roman" w:hAnsi="Times New Roman" w:cs="Times New Roman"/>
                <w:lang w:eastAsia="ru-RU"/>
              </w:rPr>
              <w:t>ы</w:t>
            </w:r>
            <w:r w:rsidRPr="002B34F1">
              <w:rPr>
                <w:rFonts w:ascii="Times New Roman" w:eastAsia="Times New Roman" w:hAnsi="Times New Roman" w:cs="Times New Roman"/>
                <w:lang w:eastAsia="ru-RU"/>
              </w:rPr>
              <w:t xml:space="preserve"> организации о назначении ответственных лиц за безопасную эксплуатацию тепловых энергоустановок</w:t>
            </w:r>
          </w:p>
        </w:tc>
        <w:tc>
          <w:tcPr>
            <w:tcW w:w="3071" w:type="dxa"/>
          </w:tcPr>
          <w:p w:rsidR="00F02C7F" w:rsidRPr="0029277E" w:rsidRDefault="00F02C7F" w:rsidP="00F846E5">
            <w:pPr>
              <w:rPr>
                <w:rFonts w:ascii="Times New Roman" w:eastAsia="Times New Roman" w:hAnsi="Times New Roman" w:cs="Times New Roman"/>
                <w:lang w:eastAsia="ru-RU"/>
              </w:rPr>
            </w:pPr>
            <w:r w:rsidRPr="002B34F1">
              <w:rPr>
                <w:rFonts w:ascii="Times New Roman" w:eastAsia="Times New Roman" w:hAnsi="Times New Roman" w:cs="Times New Roman"/>
                <w:lang w:eastAsia="ru-RU"/>
              </w:rPr>
              <w:t>П.11.5.</w:t>
            </w:r>
            <w:r>
              <w:rPr>
                <w:rFonts w:ascii="Times New Roman" w:eastAsia="Times New Roman" w:hAnsi="Times New Roman" w:cs="Times New Roman"/>
                <w:lang w:eastAsia="ru-RU"/>
              </w:rPr>
              <w:t>4</w:t>
            </w:r>
            <w:r w:rsidRPr="002B34F1">
              <w:rPr>
                <w:rFonts w:ascii="Times New Roman" w:eastAsia="Times New Roman" w:hAnsi="Times New Roman" w:cs="Times New Roman"/>
                <w:lang w:eastAsia="ru-RU"/>
              </w:rPr>
              <w:t xml:space="preserve"> Правил 2234</w:t>
            </w:r>
          </w:p>
        </w:tc>
        <w:tc>
          <w:tcPr>
            <w:tcW w:w="2861" w:type="dxa"/>
          </w:tcPr>
          <w:p w:rsidR="00F02C7F" w:rsidRPr="002B34F1" w:rsidRDefault="00ED14C2"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143"/>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3708" w:type="dxa"/>
          </w:tcPr>
          <w:p w:rsidR="00F02C7F" w:rsidRPr="001913AD"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A06F81">
              <w:rPr>
                <w:rFonts w:ascii="Times New Roman" w:eastAsia="Times New Roman" w:hAnsi="Times New Roman" w:cs="Times New Roman"/>
                <w:lang w:eastAsia="ru-RU"/>
              </w:rPr>
              <w:t>рове</w:t>
            </w:r>
            <w:r>
              <w:rPr>
                <w:rFonts w:ascii="Times New Roman" w:eastAsia="Times New Roman" w:hAnsi="Times New Roman" w:cs="Times New Roman"/>
                <w:lang w:eastAsia="ru-RU"/>
              </w:rPr>
              <w:t>сти</w:t>
            </w:r>
            <w:r w:rsidRPr="00A06F81">
              <w:rPr>
                <w:rFonts w:ascii="Times New Roman" w:eastAsia="Times New Roman" w:hAnsi="Times New Roman" w:cs="Times New Roman"/>
                <w:lang w:eastAsia="ru-RU"/>
              </w:rPr>
              <w:t xml:space="preserve"> испытани</w:t>
            </w:r>
            <w:r>
              <w:rPr>
                <w:rFonts w:ascii="Times New Roman" w:eastAsia="Times New Roman" w:hAnsi="Times New Roman" w:cs="Times New Roman"/>
                <w:lang w:eastAsia="ru-RU"/>
              </w:rPr>
              <w:t>я</w:t>
            </w:r>
            <w:r w:rsidRPr="00A06F81">
              <w:rPr>
                <w:rFonts w:ascii="Times New Roman" w:eastAsia="Times New Roman" w:hAnsi="Times New Roman" w:cs="Times New Roman"/>
                <w:lang w:eastAsia="ru-RU"/>
              </w:rPr>
              <w:t xml:space="preserve">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N 115 и наличие записей о результатах проведенных испытаний в паспорте теплового пункта и (или) </w:t>
            </w:r>
            <w:proofErr w:type="spellStart"/>
            <w:r w:rsidRPr="00A06F81">
              <w:rPr>
                <w:rFonts w:ascii="Times New Roman" w:eastAsia="Times New Roman" w:hAnsi="Times New Roman" w:cs="Times New Roman"/>
                <w:lang w:eastAsia="ru-RU"/>
              </w:rPr>
              <w:t>теплопотребляющих</w:t>
            </w:r>
            <w:proofErr w:type="spellEnd"/>
            <w:r w:rsidRPr="00A06F81">
              <w:rPr>
                <w:rFonts w:ascii="Times New Roman" w:eastAsia="Times New Roman" w:hAnsi="Times New Roman" w:cs="Times New Roman"/>
                <w:lang w:eastAsia="ru-RU"/>
              </w:rPr>
              <w:t xml:space="preserve"> установок.</w:t>
            </w:r>
          </w:p>
        </w:tc>
        <w:tc>
          <w:tcPr>
            <w:tcW w:w="2053" w:type="dxa"/>
          </w:tcPr>
          <w:p w:rsidR="002D5B52" w:rsidRDefault="00F02C7F" w:rsidP="00140C9A">
            <w:pPr>
              <w:rPr>
                <w:rFonts w:ascii="Times New Roman" w:eastAsia="Times New Roman" w:hAnsi="Times New Roman" w:cs="Times New Roman"/>
                <w:lang w:eastAsia="ru-RU"/>
              </w:rPr>
            </w:pPr>
            <w:r w:rsidRPr="003159BF">
              <w:rPr>
                <w:rFonts w:ascii="Times New Roman" w:eastAsia="Times New Roman" w:hAnsi="Times New Roman" w:cs="Times New Roman"/>
                <w:lang w:eastAsia="ru-RU"/>
              </w:rPr>
              <w:t>В сроки ремонтных работ теп</w:t>
            </w:r>
            <w:r w:rsidR="00140C9A">
              <w:rPr>
                <w:rFonts w:ascii="Times New Roman" w:eastAsia="Times New Roman" w:hAnsi="Times New Roman" w:cs="Times New Roman"/>
                <w:lang w:eastAsia="ru-RU"/>
              </w:rPr>
              <w:t>лотрасс и тепловых пунктов ТСО</w:t>
            </w:r>
            <w:r w:rsidR="002D5B52">
              <w:rPr>
                <w:rFonts w:ascii="Times New Roman" w:eastAsia="Times New Roman" w:hAnsi="Times New Roman" w:cs="Times New Roman"/>
                <w:lang w:eastAsia="ru-RU"/>
              </w:rPr>
              <w:t>,</w:t>
            </w:r>
          </w:p>
          <w:p w:rsidR="00F02C7F" w:rsidRDefault="002D5B52" w:rsidP="00140C9A">
            <w:pPr>
              <w:rPr>
                <w:rFonts w:ascii="Times New Roman" w:eastAsia="Times New Roman" w:hAnsi="Times New Roman" w:cs="Times New Roman"/>
                <w:lang w:eastAsia="ru-RU"/>
              </w:rPr>
            </w:pPr>
            <w:r>
              <w:t xml:space="preserve"> </w:t>
            </w:r>
            <w:r>
              <w:rPr>
                <w:rFonts w:ascii="Times New Roman" w:eastAsia="Times New Roman" w:hAnsi="Times New Roman" w:cs="Times New Roman"/>
                <w:lang w:eastAsia="ru-RU"/>
              </w:rPr>
              <w:t>д</w:t>
            </w:r>
            <w:r w:rsidRPr="002D5B52">
              <w:rPr>
                <w:rFonts w:ascii="Times New Roman" w:eastAsia="Times New Roman" w:hAnsi="Times New Roman" w:cs="Times New Roman"/>
                <w:lang w:eastAsia="ru-RU"/>
              </w:rPr>
              <w:t>о 01.08.2025г.</w:t>
            </w:r>
          </w:p>
        </w:tc>
        <w:tc>
          <w:tcPr>
            <w:tcW w:w="2984" w:type="dxa"/>
          </w:tcPr>
          <w:p w:rsidR="00F02C7F" w:rsidRDefault="00F02C7F" w:rsidP="00F846E5">
            <w:pPr>
              <w:rPr>
                <w:rFonts w:ascii="Times New Roman" w:eastAsia="Times New Roman" w:hAnsi="Times New Roman" w:cs="Times New Roman"/>
                <w:lang w:eastAsia="ru-RU"/>
              </w:rPr>
            </w:pPr>
            <w:r w:rsidRPr="0029277E">
              <w:rPr>
                <w:rFonts w:ascii="Times New Roman" w:eastAsia="Times New Roman" w:hAnsi="Times New Roman" w:cs="Times New Roman"/>
                <w:lang w:eastAsia="ru-RU"/>
              </w:rPr>
              <w:t xml:space="preserve">Акты </w:t>
            </w:r>
            <w:r w:rsidRPr="007B35EC">
              <w:rPr>
                <w:rFonts w:ascii="Times New Roman" w:eastAsia="Times New Roman" w:hAnsi="Times New Roman" w:cs="Times New Roman"/>
                <w:lang w:eastAsia="ru-RU"/>
              </w:rPr>
              <w:t>гидравлических испытаний на прочность и плотность тепловых энергоустановок, а также трубопроводов тепловых сетей и участков тепловых вводов</w:t>
            </w:r>
          </w:p>
        </w:tc>
        <w:tc>
          <w:tcPr>
            <w:tcW w:w="3071" w:type="dxa"/>
          </w:tcPr>
          <w:p w:rsidR="00F02C7F" w:rsidRPr="0029277E" w:rsidRDefault="00F02C7F" w:rsidP="00F846E5">
            <w:pPr>
              <w:rPr>
                <w:rFonts w:ascii="Times New Roman" w:eastAsia="Times New Roman" w:hAnsi="Times New Roman" w:cs="Times New Roman"/>
                <w:lang w:eastAsia="ru-RU"/>
              </w:rPr>
            </w:pPr>
            <w:r w:rsidRPr="00A06F81">
              <w:rPr>
                <w:rFonts w:ascii="Times New Roman" w:eastAsia="Times New Roman" w:hAnsi="Times New Roman" w:cs="Times New Roman"/>
                <w:lang w:eastAsia="ru-RU"/>
              </w:rPr>
              <w:t>П.11.5.</w:t>
            </w:r>
            <w:r>
              <w:rPr>
                <w:rFonts w:ascii="Times New Roman" w:eastAsia="Times New Roman" w:hAnsi="Times New Roman" w:cs="Times New Roman"/>
                <w:lang w:eastAsia="ru-RU"/>
              </w:rPr>
              <w:t>5</w:t>
            </w:r>
            <w:r w:rsidRPr="00A06F81">
              <w:rPr>
                <w:rFonts w:ascii="Times New Roman" w:eastAsia="Times New Roman" w:hAnsi="Times New Roman" w:cs="Times New Roman"/>
                <w:lang w:eastAsia="ru-RU"/>
              </w:rPr>
              <w:t xml:space="preserve"> Правил 2234</w:t>
            </w:r>
          </w:p>
        </w:tc>
        <w:tc>
          <w:tcPr>
            <w:tcW w:w="2861" w:type="dxa"/>
          </w:tcPr>
          <w:p w:rsidR="00F02C7F" w:rsidRPr="00A06F81"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о</w:t>
            </w:r>
            <w:r w:rsidRPr="00B346E9">
              <w:rPr>
                <w:rFonts w:ascii="Times New Roman" w:eastAsia="Times New Roman" w:hAnsi="Times New Roman" w:cs="Times New Roman"/>
                <w:lang w:eastAsia="ru-RU"/>
              </w:rPr>
              <w:t>рганизационно-распорядительны</w:t>
            </w:r>
            <w:r>
              <w:rPr>
                <w:rFonts w:ascii="Times New Roman" w:eastAsia="Times New Roman" w:hAnsi="Times New Roman" w:cs="Times New Roman"/>
                <w:lang w:eastAsia="ru-RU"/>
              </w:rPr>
              <w:t>е</w:t>
            </w:r>
            <w:r w:rsidRPr="00B346E9">
              <w:rPr>
                <w:rFonts w:ascii="Times New Roman" w:eastAsia="Times New Roman" w:hAnsi="Times New Roman" w:cs="Times New Roman"/>
                <w:lang w:eastAsia="ru-RU"/>
              </w:rPr>
              <w:t xml:space="preserve"> документ</w:t>
            </w:r>
            <w:r>
              <w:rPr>
                <w:rFonts w:ascii="Times New Roman" w:eastAsia="Times New Roman" w:hAnsi="Times New Roman" w:cs="Times New Roman"/>
                <w:lang w:eastAsia="ru-RU"/>
              </w:rPr>
              <w:t>ы</w:t>
            </w:r>
            <w:r w:rsidRPr="00B346E9">
              <w:rPr>
                <w:rFonts w:ascii="Times New Roman" w:eastAsia="Times New Roman" w:hAnsi="Times New Roman" w:cs="Times New Roman"/>
                <w:lang w:eastAsia="ru-RU"/>
              </w:rPr>
              <w:t xml:space="preserve"> об утверждении перечня производственных инструкций для безопасной эксплуатации котлов и вспомогательного оборудования в случае эксплуатации ОПО, </w:t>
            </w:r>
            <w:r w:rsidRPr="00B346E9">
              <w:rPr>
                <w:rFonts w:ascii="Times New Roman" w:eastAsia="Times New Roman" w:hAnsi="Times New Roman" w:cs="Times New Roman"/>
                <w:lang w:eastAsia="ru-RU"/>
              </w:rPr>
              <w:lastRenderedPageBreak/>
              <w:t>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w:t>
            </w:r>
          </w:p>
        </w:tc>
        <w:tc>
          <w:tcPr>
            <w:tcW w:w="2053" w:type="dxa"/>
          </w:tcPr>
          <w:p w:rsidR="00F02C7F" w:rsidRPr="003159BF" w:rsidRDefault="00B663E4" w:rsidP="000119C9">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Отсутствие </w:t>
            </w:r>
          </w:p>
        </w:tc>
        <w:tc>
          <w:tcPr>
            <w:tcW w:w="2984" w:type="dxa"/>
          </w:tcPr>
          <w:p w:rsidR="00F02C7F" w:rsidRPr="00D37497" w:rsidRDefault="00F02C7F" w:rsidP="00F846E5">
            <w:pPr>
              <w:rPr>
                <w:rFonts w:ascii="Times New Roman" w:eastAsia="Times New Roman" w:hAnsi="Times New Roman" w:cs="Times New Roman"/>
                <w:lang w:eastAsia="ru-RU"/>
              </w:rPr>
            </w:pPr>
            <w:r w:rsidRPr="008A5AED">
              <w:rPr>
                <w:rFonts w:ascii="Times New Roman" w:eastAsia="Times New Roman" w:hAnsi="Times New Roman" w:cs="Times New Roman"/>
                <w:lang w:eastAsia="ru-RU"/>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w:t>
            </w:r>
            <w:r w:rsidRPr="008A5AED">
              <w:rPr>
                <w:rFonts w:ascii="Times New Roman" w:eastAsia="Times New Roman" w:hAnsi="Times New Roman" w:cs="Times New Roman"/>
                <w:lang w:eastAsia="ru-RU"/>
              </w:rPr>
              <w:lastRenderedPageBreak/>
              <w:t>оборудования в случае эксплуатации ОПО, и (или) перечня документации эксплуатирующей организации для объектов, не являющихся ОПО</w:t>
            </w:r>
          </w:p>
        </w:tc>
        <w:tc>
          <w:tcPr>
            <w:tcW w:w="3071" w:type="dxa"/>
          </w:tcPr>
          <w:p w:rsidR="00F02C7F" w:rsidRPr="00D37497" w:rsidRDefault="00F02C7F" w:rsidP="00F846E5">
            <w:pPr>
              <w:rPr>
                <w:rFonts w:ascii="Times New Roman" w:eastAsia="Times New Roman" w:hAnsi="Times New Roman" w:cs="Times New Roman"/>
                <w:lang w:eastAsia="ru-RU"/>
              </w:rPr>
            </w:pPr>
            <w:r w:rsidRPr="008A5AED">
              <w:rPr>
                <w:rFonts w:ascii="Times New Roman" w:eastAsia="Times New Roman" w:hAnsi="Times New Roman" w:cs="Times New Roman"/>
                <w:lang w:eastAsia="ru-RU"/>
              </w:rPr>
              <w:lastRenderedPageBreak/>
              <w:t>П.11.5.</w:t>
            </w:r>
            <w:r>
              <w:rPr>
                <w:rFonts w:ascii="Times New Roman" w:eastAsia="Times New Roman" w:hAnsi="Times New Roman" w:cs="Times New Roman"/>
                <w:lang w:eastAsia="ru-RU"/>
              </w:rPr>
              <w:t>6</w:t>
            </w:r>
            <w:r w:rsidRPr="008A5AED">
              <w:rPr>
                <w:rFonts w:ascii="Times New Roman" w:eastAsia="Times New Roman" w:hAnsi="Times New Roman" w:cs="Times New Roman"/>
                <w:lang w:eastAsia="ru-RU"/>
              </w:rPr>
              <w:t xml:space="preserve"> Правил 2234</w:t>
            </w:r>
          </w:p>
        </w:tc>
        <w:tc>
          <w:tcPr>
            <w:tcW w:w="2861" w:type="dxa"/>
          </w:tcPr>
          <w:p w:rsidR="00F02C7F" w:rsidRPr="008A5AED" w:rsidRDefault="00F02C7F" w:rsidP="00F846E5">
            <w:pPr>
              <w:rPr>
                <w:rFonts w:ascii="Times New Roman" w:eastAsia="Times New Roman" w:hAnsi="Times New Roman" w:cs="Times New Roman"/>
                <w:lang w:eastAsia="ru-RU"/>
              </w:rPr>
            </w:pP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3708" w:type="dxa"/>
          </w:tcPr>
          <w:p w:rsidR="00F02C7F" w:rsidRDefault="00F02C7F" w:rsidP="00F846E5">
            <w:pPr>
              <w:rPr>
                <w:rFonts w:ascii="Times New Roman" w:eastAsia="Times New Roman" w:hAnsi="Times New Roman" w:cs="Times New Roman"/>
                <w:lang w:eastAsia="ru-RU"/>
              </w:rPr>
            </w:pPr>
            <w:r w:rsidRPr="002B2D96">
              <w:rPr>
                <w:rFonts w:ascii="Times New Roman" w:eastAsia="Times New Roman" w:hAnsi="Times New Roman" w:cs="Times New Roman"/>
                <w:lang w:eastAsia="ru-RU"/>
              </w:rPr>
              <w:t>Утвер</w:t>
            </w:r>
            <w:r>
              <w:rPr>
                <w:rFonts w:ascii="Times New Roman" w:eastAsia="Times New Roman" w:hAnsi="Times New Roman" w:cs="Times New Roman"/>
                <w:lang w:eastAsia="ru-RU"/>
              </w:rPr>
              <w:t>дить</w:t>
            </w:r>
            <w:r w:rsidRPr="002B2D96">
              <w:rPr>
                <w:rFonts w:ascii="Times New Roman" w:eastAsia="Times New Roman" w:hAnsi="Times New Roman" w:cs="Times New Roman"/>
                <w:lang w:eastAsia="ru-RU"/>
              </w:rPr>
              <w:t xml:space="preserve">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tc>
        <w:tc>
          <w:tcPr>
            <w:tcW w:w="2053" w:type="dxa"/>
          </w:tcPr>
          <w:p w:rsidR="00F02C7F" w:rsidRPr="003159BF" w:rsidRDefault="00F02C7F" w:rsidP="00F846E5">
            <w:pPr>
              <w:rPr>
                <w:rFonts w:ascii="Times New Roman" w:eastAsia="Times New Roman" w:hAnsi="Times New Roman" w:cs="Times New Roman"/>
                <w:lang w:eastAsia="ru-RU"/>
              </w:rPr>
            </w:pPr>
          </w:p>
        </w:tc>
        <w:tc>
          <w:tcPr>
            <w:tcW w:w="2984" w:type="dxa"/>
          </w:tcPr>
          <w:p w:rsidR="00F02C7F" w:rsidRPr="00D37497"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Э</w:t>
            </w:r>
            <w:r w:rsidRPr="002B2D96">
              <w:rPr>
                <w:rFonts w:ascii="Times New Roman" w:eastAsia="Times New Roman" w:hAnsi="Times New Roman" w:cs="Times New Roman"/>
                <w:lang w:eastAsia="ru-RU"/>
              </w:rPr>
              <w:t>ксплуатационные инструкции объектов теплоснабжения и (или) производственные инструкции</w:t>
            </w:r>
          </w:p>
        </w:tc>
        <w:tc>
          <w:tcPr>
            <w:tcW w:w="3071" w:type="dxa"/>
          </w:tcPr>
          <w:p w:rsidR="00F02C7F" w:rsidRPr="00D37497" w:rsidRDefault="00F02C7F" w:rsidP="00F846E5">
            <w:pPr>
              <w:rPr>
                <w:rFonts w:ascii="Times New Roman" w:eastAsia="Times New Roman" w:hAnsi="Times New Roman" w:cs="Times New Roman"/>
                <w:lang w:eastAsia="ru-RU"/>
              </w:rPr>
            </w:pPr>
            <w:r w:rsidRPr="00F117BD">
              <w:rPr>
                <w:rFonts w:ascii="Times New Roman" w:eastAsia="Times New Roman" w:hAnsi="Times New Roman" w:cs="Times New Roman"/>
                <w:lang w:eastAsia="ru-RU"/>
              </w:rPr>
              <w:t>П.11.5.</w:t>
            </w:r>
            <w:r>
              <w:rPr>
                <w:rFonts w:ascii="Times New Roman" w:eastAsia="Times New Roman" w:hAnsi="Times New Roman" w:cs="Times New Roman"/>
                <w:lang w:eastAsia="ru-RU"/>
              </w:rPr>
              <w:t>7</w:t>
            </w:r>
            <w:r w:rsidRPr="00F117BD">
              <w:rPr>
                <w:rFonts w:ascii="Times New Roman" w:eastAsia="Times New Roman" w:hAnsi="Times New Roman" w:cs="Times New Roman"/>
                <w:lang w:eastAsia="ru-RU"/>
              </w:rPr>
              <w:t xml:space="preserve"> Правил 2234</w:t>
            </w:r>
          </w:p>
        </w:tc>
        <w:tc>
          <w:tcPr>
            <w:tcW w:w="2861" w:type="dxa"/>
          </w:tcPr>
          <w:p w:rsidR="00F02C7F" w:rsidRPr="00F117BD" w:rsidRDefault="00F02C7F" w:rsidP="00F846E5">
            <w:pPr>
              <w:rPr>
                <w:rFonts w:ascii="Times New Roman" w:eastAsia="Times New Roman" w:hAnsi="Times New Roman" w:cs="Times New Roman"/>
                <w:lang w:eastAsia="ru-RU"/>
              </w:rPr>
            </w:pP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п</w:t>
            </w:r>
            <w:r w:rsidRPr="006241BB">
              <w:rPr>
                <w:rFonts w:ascii="Times New Roman" w:eastAsia="Times New Roman" w:hAnsi="Times New Roman" w:cs="Times New Roman"/>
                <w:lang w:eastAsia="ru-RU"/>
              </w:rPr>
              <w:t xml:space="preserve">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w:t>
            </w:r>
            <w:proofErr w:type="spellStart"/>
            <w:r w:rsidRPr="006241BB">
              <w:rPr>
                <w:rFonts w:ascii="Times New Roman" w:eastAsia="Times New Roman" w:hAnsi="Times New Roman" w:cs="Times New Roman"/>
                <w:lang w:eastAsia="ru-RU"/>
              </w:rPr>
              <w:t>теплопотребляющим</w:t>
            </w:r>
            <w:proofErr w:type="spellEnd"/>
            <w:r w:rsidRPr="006241BB">
              <w:rPr>
                <w:rFonts w:ascii="Times New Roman" w:eastAsia="Times New Roman" w:hAnsi="Times New Roman" w:cs="Times New Roman"/>
                <w:lang w:eastAsia="ru-RU"/>
              </w:rPr>
              <w:t xml:space="preserve"> установкам, установленным в здании (сооружении).</w:t>
            </w:r>
          </w:p>
        </w:tc>
        <w:tc>
          <w:tcPr>
            <w:tcW w:w="2053" w:type="dxa"/>
          </w:tcPr>
          <w:p w:rsidR="00F02C7F" w:rsidRPr="003159BF" w:rsidRDefault="00F02C7F" w:rsidP="00F846E5">
            <w:pPr>
              <w:rPr>
                <w:rFonts w:ascii="Times New Roman" w:eastAsia="Times New Roman" w:hAnsi="Times New Roman" w:cs="Times New Roman"/>
                <w:lang w:eastAsia="ru-RU"/>
              </w:rPr>
            </w:pPr>
          </w:p>
        </w:tc>
        <w:tc>
          <w:tcPr>
            <w:tcW w:w="2984" w:type="dxa"/>
          </w:tcPr>
          <w:p w:rsidR="00F02C7F" w:rsidRPr="00D37497" w:rsidRDefault="00F02C7F" w:rsidP="00F846E5">
            <w:pPr>
              <w:rPr>
                <w:rFonts w:ascii="Times New Roman" w:eastAsia="Times New Roman" w:hAnsi="Times New Roman" w:cs="Times New Roman"/>
                <w:lang w:eastAsia="ru-RU"/>
              </w:rPr>
            </w:pPr>
            <w:r w:rsidRPr="006241BB">
              <w:rPr>
                <w:rFonts w:ascii="Times New Roman" w:eastAsia="Times New Roman" w:hAnsi="Times New Roman" w:cs="Times New Roman"/>
                <w:lang w:eastAsia="ru-RU"/>
              </w:rPr>
              <w:t>Паспорта тепловых пунктов или копии паспортов тепловых пунктов</w:t>
            </w:r>
            <w:r>
              <w:rPr>
                <w:rFonts w:ascii="Times New Roman" w:eastAsia="Times New Roman" w:hAnsi="Times New Roman" w:cs="Times New Roman"/>
                <w:lang w:eastAsia="ru-RU"/>
              </w:rPr>
              <w:t>,</w:t>
            </w:r>
            <w:r w:rsidRPr="006241BB">
              <w:rPr>
                <w:rFonts w:ascii="Times New Roman" w:eastAsia="Times New Roman" w:hAnsi="Times New Roman" w:cs="Times New Roman"/>
                <w:lang w:eastAsia="ru-RU"/>
              </w:rPr>
              <w:t xml:space="preserve"> а также проектно-техническая документация на здание (сооружение) в части внутренних систем теплоснабжения по </w:t>
            </w:r>
            <w:proofErr w:type="spellStart"/>
            <w:r w:rsidRPr="006241BB">
              <w:rPr>
                <w:rFonts w:ascii="Times New Roman" w:eastAsia="Times New Roman" w:hAnsi="Times New Roman" w:cs="Times New Roman"/>
                <w:lang w:eastAsia="ru-RU"/>
              </w:rPr>
              <w:t>теплопотребляющим</w:t>
            </w:r>
            <w:proofErr w:type="spellEnd"/>
            <w:r w:rsidRPr="006241BB">
              <w:rPr>
                <w:rFonts w:ascii="Times New Roman" w:eastAsia="Times New Roman" w:hAnsi="Times New Roman" w:cs="Times New Roman"/>
                <w:lang w:eastAsia="ru-RU"/>
              </w:rPr>
              <w:t xml:space="preserve"> установкам, установленным в здании (сооружении)</w:t>
            </w:r>
          </w:p>
        </w:tc>
        <w:tc>
          <w:tcPr>
            <w:tcW w:w="3071" w:type="dxa"/>
          </w:tcPr>
          <w:p w:rsidR="00F02C7F" w:rsidRPr="00D37497" w:rsidRDefault="00F02C7F" w:rsidP="00F846E5">
            <w:pPr>
              <w:rPr>
                <w:rFonts w:ascii="Times New Roman" w:eastAsia="Times New Roman" w:hAnsi="Times New Roman" w:cs="Times New Roman"/>
                <w:lang w:eastAsia="ru-RU"/>
              </w:rPr>
            </w:pPr>
            <w:r w:rsidRPr="006241BB">
              <w:rPr>
                <w:rFonts w:ascii="Times New Roman" w:eastAsia="Times New Roman" w:hAnsi="Times New Roman" w:cs="Times New Roman"/>
                <w:lang w:eastAsia="ru-RU"/>
              </w:rPr>
              <w:t>П.11.5.</w:t>
            </w:r>
            <w:r>
              <w:rPr>
                <w:rFonts w:ascii="Times New Roman" w:eastAsia="Times New Roman" w:hAnsi="Times New Roman" w:cs="Times New Roman"/>
                <w:lang w:eastAsia="ru-RU"/>
              </w:rPr>
              <w:t>8</w:t>
            </w:r>
            <w:r w:rsidRPr="006241BB">
              <w:rPr>
                <w:rFonts w:ascii="Times New Roman" w:eastAsia="Times New Roman" w:hAnsi="Times New Roman" w:cs="Times New Roman"/>
                <w:lang w:eastAsia="ru-RU"/>
              </w:rPr>
              <w:t xml:space="preserve"> Правил 2234</w:t>
            </w:r>
          </w:p>
        </w:tc>
        <w:tc>
          <w:tcPr>
            <w:tcW w:w="2861" w:type="dxa"/>
          </w:tcPr>
          <w:p w:rsidR="00F02C7F" w:rsidRPr="006241BB" w:rsidRDefault="00F02C7F" w:rsidP="00F846E5">
            <w:pPr>
              <w:rPr>
                <w:rFonts w:ascii="Times New Roman" w:eastAsia="Times New Roman" w:hAnsi="Times New Roman" w:cs="Times New Roman"/>
                <w:lang w:eastAsia="ru-RU"/>
              </w:rPr>
            </w:pP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Предоставить в</w:t>
            </w:r>
            <w:r w:rsidRPr="006241BB">
              <w:rPr>
                <w:rFonts w:ascii="Times New Roman" w:eastAsia="Times New Roman" w:hAnsi="Times New Roman" w:cs="Times New Roman"/>
                <w:lang w:eastAsia="ru-RU"/>
              </w:rPr>
              <w:t>ыписк</w:t>
            </w:r>
            <w:r>
              <w:rPr>
                <w:rFonts w:ascii="Times New Roman" w:eastAsia="Times New Roman" w:hAnsi="Times New Roman" w:cs="Times New Roman"/>
                <w:lang w:eastAsia="ru-RU"/>
              </w:rPr>
              <w:t>и</w:t>
            </w:r>
            <w:r w:rsidRPr="006241BB">
              <w:rPr>
                <w:rFonts w:ascii="Times New Roman" w:eastAsia="Times New Roman" w:hAnsi="Times New Roman" w:cs="Times New Roman"/>
                <w:lang w:eastAsia="ru-RU"/>
              </w:rPr>
              <w:t xml:space="preserve">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6241BB">
              <w:rPr>
                <w:rFonts w:ascii="Times New Roman" w:eastAsia="Times New Roman" w:hAnsi="Times New Roman" w:cs="Times New Roman"/>
                <w:lang w:eastAsia="ru-RU"/>
              </w:rPr>
              <w:t>энергосервисные</w:t>
            </w:r>
            <w:proofErr w:type="spellEnd"/>
            <w:r w:rsidRPr="006241BB">
              <w:rPr>
                <w:rFonts w:ascii="Times New Roman" w:eastAsia="Times New Roman" w:hAnsi="Times New Roman" w:cs="Times New Roman"/>
                <w:lang w:eastAsia="ru-RU"/>
              </w:rPr>
              <w:t xml:space="preserve"> контракты в случае привлечения специализированных </w:t>
            </w:r>
            <w:r w:rsidRPr="006241BB">
              <w:rPr>
                <w:rFonts w:ascii="Times New Roman" w:eastAsia="Times New Roman" w:hAnsi="Times New Roman" w:cs="Times New Roman"/>
                <w:lang w:eastAsia="ru-RU"/>
              </w:rPr>
              <w:lastRenderedPageBreak/>
              <w:t>организаций для эксплуатации оборудования.</w:t>
            </w:r>
          </w:p>
        </w:tc>
        <w:tc>
          <w:tcPr>
            <w:tcW w:w="2053" w:type="dxa"/>
          </w:tcPr>
          <w:p w:rsidR="00F02C7F" w:rsidRPr="003159BF" w:rsidRDefault="000119C9" w:rsidP="00F846E5">
            <w:pPr>
              <w:rPr>
                <w:rFonts w:ascii="Times New Roman" w:eastAsia="Times New Roman" w:hAnsi="Times New Roman" w:cs="Times New Roman"/>
                <w:lang w:eastAsia="ru-RU"/>
              </w:rPr>
            </w:pPr>
            <w:r w:rsidRPr="000119C9">
              <w:rPr>
                <w:rFonts w:ascii="Times New Roman" w:eastAsia="Times New Roman" w:hAnsi="Times New Roman" w:cs="Times New Roman"/>
                <w:lang w:eastAsia="ru-RU"/>
              </w:rPr>
              <w:lastRenderedPageBreak/>
              <w:t>до 01.08.2025г.</w:t>
            </w:r>
          </w:p>
        </w:tc>
        <w:tc>
          <w:tcPr>
            <w:tcW w:w="2984" w:type="dxa"/>
          </w:tcPr>
          <w:p w:rsidR="00F02C7F" w:rsidRPr="006241BB" w:rsidRDefault="00F02C7F" w:rsidP="00F846E5">
            <w:pPr>
              <w:rPr>
                <w:rFonts w:ascii="Times New Roman" w:eastAsia="Times New Roman" w:hAnsi="Times New Roman" w:cs="Times New Roman"/>
                <w:lang w:eastAsia="ru-RU"/>
              </w:rPr>
            </w:pPr>
            <w:r w:rsidRPr="006241BB">
              <w:rPr>
                <w:rFonts w:ascii="Times New Roman" w:eastAsia="Times New Roman" w:hAnsi="Times New Roman" w:cs="Times New Roman"/>
                <w:lang w:eastAsia="ru-RU"/>
              </w:rPr>
              <w:t xml:space="preserve">Выписка из утвержденного штатного расписания или документы на техническое обслуживание, </w:t>
            </w:r>
            <w:proofErr w:type="spellStart"/>
            <w:r w:rsidRPr="006241BB">
              <w:rPr>
                <w:rFonts w:ascii="Times New Roman" w:eastAsia="Times New Roman" w:hAnsi="Times New Roman" w:cs="Times New Roman"/>
                <w:lang w:eastAsia="ru-RU"/>
              </w:rPr>
              <w:t>энергосервисные</w:t>
            </w:r>
            <w:proofErr w:type="spellEnd"/>
            <w:r w:rsidRPr="006241BB">
              <w:rPr>
                <w:rFonts w:ascii="Times New Roman" w:eastAsia="Times New Roman" w:hAnsi="Times New Roman" w:cs="Times New Roman"/>
                <w:lang w:eastAsia="ru-RU"/>
              </w:rPr>
              <w:t xml:space="preserve"> контракты </w:t>
            </w:r>
          </w:p>
        </w:tc>
        <w:tc>
          <w:tcPr>
            <w:tcW w:w="3071" w:type="dxa"/>
          </w:tcPr>
          <w:p w:rsidR="00F02C7F" w:rsidRPr="006241BB" w:rsidRDefault="00F02C7F" w:rsidP="00F846E5">
            <w:pPr>
              <w:rPr>
                <w:rFonts w:ascii="Times New Roman" w:eastAsia="Times New Roman" w:hAnsi="Times New Roman" w:cs="Times New Roman"/>
                <w:lang w:eastAsia="ru-RU"/>
              </w:rPr>
            </w:pPr>
            <w:r w:rsidRPr="006241BB">
              <w:rPr>
                <w:rFonts w:ascii="Times New Roman" w:eastAsia="Times New Roman" w:hAnsi="Times New Roman" w:cs="Times New Roman"/>
                <w:lang w:eastAsia="ru-RU"/>
              </w:rPr>
              <w:t>П.11.5.</w:t>
            </w:r>
            <w:r>
              <w:rPr>
                <w:rFonts w:ascii="Times New Roman" w:eastAsia="Times New Roman" w:hAnsi="Times New Roman" w:cs="Times New Roman"/>
                <w:lang w:eastAsia="ru-RU"/>
              </w:rPr>
              <w:t>9</w:t>
            </w:r>
            <w:r w:rsidRPr="006241BB">
              <w:rPr>
                <w:rFonts w:ascii="Times New Roman" w:eastAsia="Times New Roman" w:hAnsi="Times New Roman" w:cs="Times New Roman"/>
                <w:lang w:eastAsia="ru-RU"/>
              </w:rPr>
              <w:t xml:space="preserve"> Правил 2234</w:t>
            </w:r>
          </w:p>
        </w:tc>
        <w:tc>
          <w:tcPr>
            <w:tcW w:w="2861" w:type="dxa"/>
          </w:tcPr>
          <w:p w:rsidR="00F02C7F" w:rsidRPr="006241BB"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Выполнить</w:t>
            </w:r>
            <w:r w:rsidRPr="00256D1D">
              <w:rPr>
                <w:rFonts w:ascii="Times New Roman" w:eastAsia="Times New Roman" w:hAnsi="Times New Roman" w:cs="Times New Roman"/>
                <w:lang w:eastAsia="ru-RU"/>
              </w:rPr>
              <w:t xml:space="preserve"> осмотр объектов теплоснабжения и </w:t>
            </w:r>
            <w:proofErr w:type="spellStart"/>
            <w:r w:rsidRPr="00256D1D">
              <w:rPr>
                <w:rFonts w:ascii="Times New Roman" w:eastAsia="Times New Roman" w:hAnsi="Times New Roman" w:cs="Times New Roman"/>
                <w:lang w:eastAsia="ru-RU"/>
              </w:rPr>
              <w:t>теплопотребляющих</w:t>
            </w:r>
            <w:proofErr w:type="spellEnd"/>
            <w:r w:rsidRPr="00256D1D">
              <w:rPr>
                <w:rFonts w:ascii="Times New Roman" w:eastAsia="Times New Roman" w:hAnsi="Times New Roman" w:cs="Times New Roman"/>
                <w:lang w:eastAsia="ru-RU"/>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256D1D">
              <w:rPr>
                <w:rFonts w:ascii="Times New Roman" w:eastAsia="Times New Roman" w:hAnsi="Times New Roman" w:cs="Times New Roman"/>
                <w:lang w:eastAsia="ru-RU"/>
              </w:rPr>
              <w:t>теплопотребляющих</w:t>
            </w:r>
            <w:proofErr w:type="spellEnd"/>
            <w:r w:rsidRPr="00256D1D">
              <w:rPr>
                <w:rFonts w:ascii="Times New Roman" w:eastAsia="Times New Roman" w:hAnsi="Times New Roman" w:cs="Times New Roman"/>
                <w:lang w:eastAsia="ru-RU"/>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2053" w:type="dxa"/>
          </w:tcPr>
          <w:p w:rsidR="00F02C7F" w:rsidRPr="003159BF" w:rsidRDefault="000119C9" w:rsidP="00F846E5">
            <w:pPr>
              <w:rPr>
                <w:rFonts w:ascii="Times New Roman" w:eastAsia="Times New Roman" w:hAnsi="Times New Roman" w:cs="Times New Roman"/>
                <w:lang w:eastAsia="ru-RU"/>
              </w:rPr>
            </w:pPr>
            <w:r w:rsidRPr="000119C9">
              <w:rPr>
                <w:rFonts w:ascii="Times New Roman" w:eastAsia="Times New Roman" w:hAnsi="Times New Roman" w:cs="Times New Roman"/>
                <w:lang w:eastAsia="ru-RU"/>
              </w:rPr>
              <w:t>до 01.08.2025г.</w:t>
            </w:r>
          </w:p>
        </w:tc>
        <w:tc>
          <w:tcPr>
            <w:tcW w:w="2984" w:type="dxa"/>
          </w:tcPr>
          <w:p w:rsidR="00F02C7F" w:rsidRPr="00D37497" w:rsidRDefault="00F02C7F" w:rsidP="00F846E5">
            <w:pPr>
              <w:rPr>
                <w:rFonts w:ascii="Times New Roman" w:eastAsia="Times New Roman" w:hAnsi="Times New Roman" w:cs="Times New Roman"/>
                <w:lang w:eastAsia="ru-RU"/>
              </w:rPr>
            </w:pPr>
            <w:r w:rsidRPr="00256D1D">
              <w:rPr>
                <w:rFonts w:ascii="Times New Roman" w:eastAsia="Times New Roman" w:hAnsi="Times New Roman" w:cs="Times New Roman"/>
                <w:lang w:eastAsia="ru-RU"/>
              </w:rPr>
              <w:t xml:space="preserve">Акты осмотра объектов теплоснабжения и </w:t>
            </w:r>
            <w:proofErr w:type="spellStart"/>
            <w:r w:rsidRPr="00256D1D">
              <w:rPr>
                <w:rFonts w:ascii="Times New Roman" w:eastAsia="Times New Roman" w:hAnsi="Times New Roman" w:cs="Times New Roman"/>
                <w:lang w:eastAsia="ru-RU"/>
              </w:rPr>
              <w:t>теплопотребляющих</w:t>
            </w:r>
            <w:proofErr w:type="spellEnd"/>
            <w:r w:rsidRPr="00256D1D">
              <w:rPr>
                <w:rFonts w:ascii="Times New Roman" w:eastAsia="Times New Roman" w:hAnsi="Times New Roman" w:cs="Times New Roman"/>
                <w:lang w:eastAsia="ru-RU"/>
              </w:rPr>
              <w:t xml:space="preserve"> установок на предмет наличия несанкционированных врезок </w:t>
            </w:r>
          </w:p>
        </w:tc>
        <w:tc>
          <w:tcPr>
            <w:tcW w:w="3071" w:type="dxa"/>
          </w:tcPr>
          <w:p w:rsidR="00F02C7F" w:rsidRPr="00D37497" w:rsidRDefault="00F02C7F" w:rsidP="00F846E5">
            <w:pPr>
              <w:rPr>
                <w:rFonts w:ascii="Times New Roman" w:eastAsia="Times New Roman" w:hAnsi="Times New Roman" w:cs="Times New Roman"/>
                <w:lang w:eastAsia="ru-RU"/>
              </w:rPr>
            </w:pPr>
            <w:r w:rsidRPr="00256D1D">
              <w:rPr>
                <w:rFonts w:ascii="Times New Roman" w:eastAsia="Times New Roman" w:hAnsi="Times New Roman" w:cs="Times New Roman"/>
                <w:lang w:eastAsia="ru-RU"/>
              </w:rPr>
              <w:t>П.11.5.1</w:t>
            </w:r>
            <w:r>
              <w:rPr>
                <w:rFonts w:ascii="Times New Roman" w:eastAsia="Times New Roman" w:hAnsi="Times New Roman" w:cs="Times New Roman"/>
                <w:lang w:eastAsia="ru-RU"/>
              </w:rPr>
              <w:t>1</w:t>
            </w:r>
            <w:r w:rsidRPr="00256D1D">
              <w:rPr>
                <w:rFonts w:ascii="Times New Roman" w:eastAsia="Times New Roman" w:hAnsi="Times New Roman" w:cs="Times New Roman"/>
                <w:lang w:eastAsia="ru-RU"/>
              </w:rPr>
              <w:t xml:space="preserve"> Правил 2234</w:t>
            </w:r>
          </w:p>
        </w:tc>
        <w:tc>
          <w:tcPr>
            <w:tcW w:w="2861" w:type="dxa"/>
          </w:tcPr>
          <w:p w:rsidR="00F02C7F" w:rsidRPr="00256D1D"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Предоставить а</w:t>
            </w:r>
            <w:r w:rsidRPr="008D048E">
              <w:rPr>
                <w:rFonts w:ascii="Times New Roman" w:eastAsia="Times New Roman" w:hAnsi="Times New Roman" w:cs="Times New Roman"/>
                <w:lang w:eastAsia="ru-RU"/>
              </w:rPr>
              <w:t>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tc>
        <w:tc>
          <w:tcPr>
            <w:tcW w:w="2053" w:type="dxa"/>
          </w:tcPr>
          <w:p w:rsidR="00F02C7F" w:rsidRPr="003159BF" w:rsidRDefault="000119C9" w:rsidP="00F846E5">
            <w:pPr>
              <w:rPr>
                <w:rFonts w:ascii="Times New Roman" w:eastAsia="Times New Roman" w:hAnsi="Times New Roman" w:cs="Times New Roman"/>
                <w:lang w:eastAsia="ru-RU"/>
              </w:rPr>
            </w:pPr>
            <w:r w:rsidRPr="000119C9">
              <w:rPr>
                <w:rFonts w:ascii="Times New Roman" w:eastAsia="Times New Roman" w:hAnsi="Times New Roman" w:cs="Times New Roman"/>
                <w:lang w:eastAsia="ru-RU"/>
              </w:rPr>
              <w:t>до 01.08.2025г.</w:t>
            </w:r>
          </w:p>
        </w:tc>
        <w:tc>
          <w:tcPr>
            <w:tcW w:w="2984" w:type="dxa"/>
          </w:tcPr>
          <w:p w:rsidR="00F02C7F" w:rsidRPr="00D37497" w:rsidRDefault="00F02C7F" w:rsidP="00F846E5">
            <w:pPr>
              <w:rPr>
                <w:rFonts w:ascii="Times New Roman" w:eastAsia="Times New Roman" w:hAnsi="Times New Roman" w:cs="Times New Roman"/>
                <w:lang w:eastAsia="ru-RU"/>
              </w:rPr>
            </w:pPr>
            <w:r w:rsidRPr="008D048E">
              <w:rPr>
                <w:rFonts w:ascii="Times New Roman" w:eastAsia="Times New Roman" w:hAnsi="Times New Roman" w:cs="Times New Roman"/>
                <w:lang w:eastAsia="ru-RU"/>
              </w:rPr>
              <w:t>Акт сверки расчетов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tc>
        <w:tc>
          <w:tcPr>
            <w:tcW w:w="3071" w:type="dxa"/>
          </w:tcPr>
          <w:p w:rsidR="00F02C7F" w:rsidRPr="00D37497" w:rsidRDefault="00F02C7F" w:rsidP="00F846E5">
            <w:pPr>
              <w:rPr>
                <w:rFonts w:ascii="Times New Roman" w:eastAsia="Times New Roman" w:hAnsi="Times New Roman" w:cs="Times New Roman"/>
                <w:lang w:eastAsia="ru-RU"/>
              </w:rPr>
            </w:pPr>
            <w:r w:rsidRPr="008D048E">
              <w:rPr>
                <w:rFonts w:ascii="Times New Roman" w:eastAsia="Times New Roman" w:hAnsi="Times New Roman" w:cs="Times New Roman"/>
                <w:lang w:eastAsia="ru-RU"/>
              </w:rPr>
              <w:t>П.11.5.1</w:t>
            </w:r>
            <w:r>
              <w:rPr>
                <w:rFonts w:ascii="Times New Roman" w:eastAsia="Times New Roman" w:hAnsi="Times New Roman" w:cs="Times New Roman"/>
                <w:lang w:eastAsia="ru-RU"/>
              </w:rPr>
              <w:t>3</w:t>
            </w:r>
            <w:r w:rsidRPr="008D048E">
              <w:rPr>
                <w:rFonts w:ascii="Times New Roman" w:eastAsia="Times New Roman" w:hAnsi="Times New Roman" w:cs="Times New Roman"/>
                <w:lang w:eastAsia="ru-RU"/>
              </w:rPr>
              <w:t xml:space="preserve"> Правил 2234</w:t>
            </w:r>
          </w:p>
        </w:tc>
        <w:tc>
          <w:tcPr>
            <w:tcW w:w="2861" w:type="dxa"/>
          </w:tcPr>
          <w:p w:rsidR="00F02C7F" w:rsidRPr="008D048E"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3708" w:type="dxa"/>
          </w:tcPr>
          <w:p w:rsidR="006E4FCC"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Произвести</w:t>
            </w:r>
            <w:r w:rsidRPr="003A225C">
              <w:rPr>
                <w:rFonts w:ascii="Times New Roman" w:eastAsia="Times New Roman" w:hAnsi="Times New Roman" w:cs="Times New Roman"/>
                <w:lang w:eastAsia="ru-RU"/>
              </w:rPr>
              <w:t xml:space="preserve"> периодическ</w:t>
            </w:r>
            <w:r>
              <w:rPr>
                <w:rFonts w:ascii="Times New Roman" w:eastAsia="Times New Roman" w:hAnsi="Times New Roman" w:cs="Times New Roman"/>
                <w:lang w:eastAsia="ru-RU"/>
              </w:rPr>
              <w:t>ую</w:t>
            </w:r>
            <w:r w:rsidRPr="003A225C">
              <w:rPr>
                <w:rFonts w:ascii="Times New Roman" w:eastAsia="Times New Roman" w:hAnsi="Times New Roman" w:cs="Times New Roman"/>
                <w:lang w:eastAsia="ru-RU"/>
              </w:rPr>
              <w:t xml:space="preserve"> проверк</w:t>
            </w:r>
            <w:r>
              <w:rPr>
                <w:rFonts w:ascii="Times New Roman" w:eastAsia="Times New Roman" w:hAnsi="Times New Roman" w:cs="Times New Roman"/>
                <w:lang w:eastAsia="ru-RU"/>
              </w:rPr>
              <w:t>у</w:t>
            </w:r>
            <w:r w:rsidRPr="003A225C">
              <w:rPr>
                <w:rFonts w:ascii="Times New Roman" w:eastAsia="Times New Roman" w:hAnsi="Times New Roman" w:cs="Times New Roman"/>
                <w:lang w:eastAsia="ru-RU"/>
              </w:rPr>
              <w:t xml:space="preserve"> узл</w:t>
            </w:r>
            <w:r>
              <w:rPr>
                <w:rFonts w:ascii="Times New Roman" w:eastAsia="Times New Roman" w:hAnsi="Times New Roman" w:cs="Times New Roman"/>
                <w:lang w:eastAsia="ru-RU"/>
              </w:rPr>
              <w:t>ов</w:t>
            </w:r>
            <w:r w:rsidRPr="003A225C">
              <w:rPr>
                <w:rFonts w:ascii="Times New Roman" w:eastAsia="Times New Roman" w:hAnsi="Times New Roman" w:cs="Times New Roman"/>
                <w:lang w:eastAsia="ru-RU"/>
              </w:rPr>
              <w:t xml:space="preserve"> учета, в соответствии с пунктом 73 Правил коммерческого учета, </w:t>
            </w:r>
            <w:r>
              <w:rPr>
                <w:rFonts w:ascii="Times New Roman" w:eastAsia="Times New Roman" w:hAnsi="Times New Roman" w:cs="Times New Roman"/>
                <w:lang w:eastAsia="ru-RU"/>
              </w:rPr>
              <w:t xml:space="preserve">оформить </w:t>
            </w:r>
            <w:r w:rsidRPr="003A225C">
              <w:rPr>
                <w:rFonts w:ascii="Times New Roman" w:eastAsia="Times New Roman" w:hAnsi="Times New Roman" w:cs="Times New Roman"/>
                <w:lang w:eastAsia="ru-RU"/>
              </w:rPr>
              <w:t>акты разграничения балансовой принадлежности.</w:t>
            </w:r>
          </w:p>
        </w:tc>
        <w:tc>
          <w:tcPr>
            <w:tcW w:w="2053" w:type="dxa"/>
          </w:tcPr>
          <w:p w:rsidR="00F02C7F" w:rsidRPr="003159BF"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отсутствует</w:t>
            </w:r>
          </w:p>
        </w:tc>
        <w:tc>
          <w:tcPr>
            <w:tcW w:w="2984" w:type="dxa"/>
          </w:tcPr>
          <w:p w:rsidR="00F02C7F" w:rsidRDefault="00F02C7F" w:rsidP="00F846E5">
            <w:pPr>
              <w:rPr>
                <w:rFonts w:ascii="Times New Roman" w:eastAsia="Times New Roman" w:hAnsi="Times New Roman" w:cs="Times New Roman"/>
                <w:lang w:eastAsia="ru-RU"/>
              </w:rPr>
            </w:pPr>
            <w:r w:rsidRPr="003A225C">
              <w:rPr>
                <w:rFonts w:ascii="Times New Roman" w:eastAsia="Times New Roman" w:hAnsi="Times New Roman" w:cs="Times New Roman"/>
                <w:lang w:eastAsia="ru-RU"/>
              </w:rPr>
              <w:t>Акты периодической проверки узла учета</w:t>
            </w:r>
          </w:p>
          <w:p w:rsidR="00F02C7F" w:rsidRDefault="00F02C7F" w:rsidP="00F846E5">
            <w:pPr>
              <w:rPr>
                <w:rFonts w:ascii="Times New Roman" w:eastAsia="Times New Roman" w:hAnsi="Times New Roman" w:cs="Times New Roman"/>
                <w:lang w:eastAsia="ru-RU"/>
              </w:rPr>
            </w:pPr>
          </w:p>
          <w:p w:rsidR="00F02C7F" w:rsidRPr="00D37497"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A225C">
              <w:rPr>
                <w:rFonts w:ascii="Times New Roman" w:eastAsia="Times New Roman" w:hAnsi="Times New Roman" w:cs="Times New Roman"/>
                <w:lang w:eastAsia="ru-RU"/>
              </w:rPr>
              <w:t>кты разграничения балансовой принадлежности.</w:t>
            </w:r>
          </w:p>
        </w:tc>
        <w:tc>
          <w:tcPr>
            <w:tcW w:w="3071" w:type="dxa"/>
          </w:tcPr>
          <w:p w:rsidR="00F02C7F" w:rsidRPr="00D37497" w:rsidRDefault="00F02C7F" w:rsidP="00F846E5">
            <w:pPr>
              <w:rPr>
                <w:rFonts w:ascii="Times New Roman" w:eastAsia="Times New Roman" w:hAnsi="Times New Roman" w:cs="Times New Roman"/>
                <w:lang w:eastAsia="ru-RU"/>
              </w:rPr>
            </w:pPr>
            <w:r w:rsidRPr="008D048E">
              <w:rPr>
                <w:rFonts w:ascii="Times New Roman" w:eastAsia="Times New Roman" w:hAnsi="Times New Roman" w:cs="Times New Roman"/>
                <w:lang w:eastAsia="ru-RU"/>
              </w:rPr>
              <w:t>П.11.5.1</w:t>
            </w:r>
            <w:r>
              <w:rPr>
                <w:rFonts w:ascii="Times New Roman" w:eastAsia="Times New Roman" w:hAnsi="Times New Roman" w:cs="Times New Roman"/>
                <w:lang w:eastAsia="ru-RU"/>
              </w:rPr>
              <w:t xml:space="preserve">4 </w:t>
            </w:r>
            <w:r w:rsidRPr="008D048E">
              <w:rPr>
                <w:rFonts w:ascii="Times New Roman" w:eastAsia="Times New Roman" w:hAnsi="Times New Roman" w:cs="Times New Roman"/>
                <w:lang w:eastAsia="ru-RU"/>
              </w:rPr>
              <w:t>Правил 2234</w:t>
            </w:r>
          </w:p>
        </w:tc>
        <w:tc>
          <w:tcPr>
            <w:tcW w:w="2861" w:type="dxa"/>
          </w:tcPr>
          <w:p w:rsidR="00F02C7F" w:rsidRPr="008D048E" w:rsidRDefault="00F02C7F" w:rsidP="00F846E5">
            <w:pPr>
              <w:rPr>
                <w:rFonts w:ascii="Times New Roman" w:eastAsia="Times New Roman" w:hAnsi="Times New Roman" w:cs="Times New Roman"/>
                <w:lang w:eastAsia="ru-RU"/>
              </w:rPr>
            </w:pP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18</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Произвести</w:t>
            </w:r>
            <w:r w:rsidRPr="00F20DE3">
              <w:rPr>
                <w:rFonts w:ascii="Times New Roman" w:eastAsia="Times New Roman" w:hAnsi="Times New Roman" w:cs="Times New Roman"/>
                <w:lang w:eastAsia="ru-RU"/>
              </w:rPr>
              <w:t xml:space="preserve"> проверк</w:t>
            </w:r>
            <w:r>
              <w:rPr>
                <w:rFonts w:ascii="Times New Roman" w:eastAsia="Times New Roman" w:hAnsi="Times New Roman" w:cs="Times New Roman"/>
                <w:lang w:eastAsia="ru-RU"/>
              </w:rPr>
              <w:t>у</w:t>
            </w:r>
            <w:r w:rsidRPr="00F20DE3">
              <w:rPr>
                <w:rFonts w:ascii="Times New Roman" w:eastAsia="Times New Roman" w:hAnsi="Times New Roman" w:cs="Times New Roman"/>
                <w:lang w:eastAsia="ru-RU"/>
              </w:rPr>
              <w:t xml:space="preserve"> контрольно-измерительных приборов в тепловом пункте</w:t>
            </w:r>
            <w:r>
              <w:rPr>
                <w:rFonts w:ascii="Times New Roman" w:eastAsia="Times New Roman" w:hAnsi="Times New Roman" w:cs="Times New Roman"/>
                <w:lang w:eastAsia="ru-RU"/>
              </w:rPr>
              <w:t>.</w:t>
            </w:r>
          </w:p>
        </w:tc>
        <w:tc>
          <w:tcPr>
            <w:tcW w:w="2053" w:type="dxa"/>
          </w:tcPr>
          <w:p w:rsidR="00F02C7F" w:rsidRPr="003159BF" w:rsidRDefault="002E4F55"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отсутствует</w:t>
            </w:r>
          </w:p>
        </w:tc>
        <w:tc>
          <w:tcPr>
            <w:tcW w:w="2984" w:type="dxa"/>
          </w:tcPr>
          <w:p w:rsidR="00F02C7F" w:rsidRPr="00D37497" w:rsidRDefault="00F02C7F" w:rsidP="00F846E5">
            <w:pPr>
              <w:rPr>
                <w:rFonts w:ascii="Times New Roman" w:eastAsia="Times New Roman" w:hAnsi="Times New Roman" w:cs="Times New Roman"/>
                <w:lang w:eastAsia="ru-RU"/>
              </w:rPr>
            </w:pPr>
            <w:r w:rsidRPr="00F20DE3">
              <w:rPr>
                <w:rFonts w:ascii="Times New Roman" w:eastAsia="Times New Roman" w:hAnsi="Times New Roman" w:cs="Times New Roman"/>
                <w:lang w:eastAsia="ru-RU"/>
              </w:rPr>
              <w:t>Акты проверки контрольно-измерительных приборов в тепловом пункте</w:t>
            </w:r>
            <w:r>
              <w:t xml:space="preserve"> </w:t>
            </w:r>
            <w:r w:rsidRPr="00B776B8">
              <w:rPr>
                <w:rFonts w:ascii="Times New Roman" w:eastAsia="Times New Roman" w:hAnsi="Times New Roman" w:cs="Times New Roman"/>
                <w:lang w:eastAsia="ru-RU"/>
              </w:rPr>
              <w:t>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N 102-ФЗ "Об обеспечении единства измерений"</w:t>
            </w:r>
          </w:p>
        </w:tc>
        <w:tc>
          <w:tcPr>
            <w:tcW w:w="3071" w:type="dxa"/>
          </w:tcPr>
          <w:p w:rsidR="00F02C7F" w:rsidRPr="00D37497" w:rsidRDefault="00F02C7F" w:rsidP="00F846E5">
            <w:pPr>
              <w:rPr>
                <w:rFonts w:ascii="Times New Roman" w:eastAsia="Times New Roman" w:hAnsi="Times New Roman" w:cs="Times New Roman"/>
                <w:lang w:eastAsia="ru-RU"/>
              </w:rPr>
            </w:pPr>
            <w:r w:rsidRPr="00F20DE3">
              <w:rPr>
                <w:rFonts w:ascii="Times New Roman" w:eastAsia="Times New Roman" w:hAnsi="Times New Roman" w:cs="Times New Roman"/>
                <w:lang w:eastAsia="ru-RU"/>
              </w:rPr>
              <w:t>П.11.5.1</w:t>
            </w:r>
            <w:r>
              <w:rPr>
                <w:rFonts w:ascii="Times New Roman" w:eastAsia="Times New Roman" w:hAnsi="Times New Roman" w:cs="Times New Roman"/>
                <w:lang w:eastAsia="ru-RU"/>
              </w:rPr>
              <w:t>5</w:t>
            </w:r>
            <w:r w:rsidRPr="00F20DE3">
              <w:rPr>
                <w:rFonts w:ascii="Times New Roman" w:eastAsia="Times New Roman" w:hAnsi="Times New Roman" w:cs="Times New Roman"/>
                <w:lang w:eastAsia="ru-RU"/>
              </w:rPr>
              <w:t xml:space="preserve"> Правил 2234</w:t>
            </w:r>
          </w:p>
        </w:tc>
        <w:tc>
          <w:tcPr>
            <w:tcW w:w="2861" w:type="dxa"/>
          </w:tcPr>
          <w:p w:rsidR="00F02C7F" w:rsidRPr="00F20DE3" w:rsidRDefault="00F02C7F" w:rsidP="00F846E5">
            <w:pPr>
              <w:rPr>
                <w:rFonts w:ascii="Times New Roman" w:eastAsia="Times New Roman" w:hAnsi="Times New Roman" w:cs="Times New Roman"/>
                <w:lang w:eastAsia="ru-RU"/>
              </w:rPr>
            </w:pP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432043">
              <w:rPr>
                <w:rFonts w:ascii="Times New Roman" w:eastAsia="Times New Roman" w:hAnsi="Times New Roman" w:cs="Times New Roman"/>
                <w:lang w:eastAsia="ru-RU"/>
              </w:rPr>
              <w:t>ыполн</w:t>
            </w:r>
            <w:r>
              <w:rPr>
                <w:rFonts w:ascii="Times New Roman" w:eastAsia="Times New Roman" w:hAnsi="Times New Roman" w:cs="Times New Roman"/>
                <w:lang w:eastAsia="ru-RU"/>
              </w:rPr>
              <w:t>ить</w:t>
            </w:r>
            <w:r w:rsidRPr="00432043">
              <w:rPr>
                <w:rFonts w:ascii="Times New Roman" w:eastAsia="Times New Roman" w:hAnsi="Times New Roman" w:cs="Times New Roman"/>
                <w:lang w:eastAsia="ru-RU"/>
              </w:rPr>
              <w:t xml:space="preserve"> работ</w:t>
            </w:r>
            <w:r>
              <w:rPr>
                <w:rFonts w:ascii="Times New Roman" w:eastAsia="Times New Roman" w:hAnsi="Times New Roman" w:cs="Times New Roman"/>
                <w:lang w:eastAsia="ru-RU"/>
              </w:rPr>
              <w:t>ы</w:t>
            </w:r>
            <w:r w:rsidRPr="00432043">
              <w:rPr>
                <w:rFonts w:ascii="Times New Roman" w:eastAsia="Times New Roman" w:hAnsi="Times New Roman" w:cs="Times New Roman"/>
                <w:lang w:eastAsia="ru-RU"/>
              </w:rPr>
              <w:t xml:space="preserve"> по подготовке к отопительному периоду теплового контура здания в соответствии с требованиями пункта 2.6.10 Правил N 170.</w:t>
            </w:r>
            <w:r w:rsidR="006C4F3E">
              <w:rPr>
                <w:rFonts w:ascii="Times New Roman" w:eastAsia="Times New Roman" w:hAnsi="Times New Roman" w:cs="Times New Roman"/>
                <w:lang w:eastAsia="ru-RU"/>
              </w:rPr>
              <w:t xml:space="preserve"> </w:t>
            </w:r>
          </w:p>
        </w:tc>
        <w:tc>
          <w:tcPr>
            <w:tcW w:w="2053" w:type="dxa"/>
          </w:tcPr>
          <w:p w:rsidR="00F02C7F" w:rsidRPr="003159BF" w:rsidRDefault="000119C9" w:rsidP="00F846E5">
            <w:pPr>
              <w:rPr>
                <w:rFonts w:ascii="Times New Roman" w:eastAsia="Times New Roman" w:hAnsi="Times New Roman" w:cs="Times New Roman"/>
                <w:lang w:eastAsia="ru-RU"/>
              </w:rPr>
            </w:pPr>
            <w:r w:rsidRPr="000119C9">
              <w:rPr>
                <w:rFonts w:ascii="Times New Roman" w:eastAsia="Times New Roman" w:hAnsi="Times New Roman" w:cs="Times New Roman"/>
                <w:lang w:eastAsia="ru-RU"/>
              </w:rPr>
              <w:t>до 01.08.2025г.</w:t>
            </w:r>
          </w:p>
        </w:tc>
        <w:tc>
          <w:tcPr>
            <w:tcW w:w="2984" w:type="dxa"/>
          </w:tcPr>
          <w:p w:rsidR="00F02C7F" w:rsidRPr="00D37497" w:rsidRDefault="00F02C7F" w:rsidP="00F846E5">
            <w:pPr>
              <w:rPr>
                <w:rFonts w:ascii="Times New Roman" w:eastAsia="Times New Roman" w:hAnsi="Times New Roman" w:cs="Times New Roman"/>
                <w:lang w:eastAsia="ru-RU"/>
              </w:rPr>
            </w:pPr>
            <w:r w:rsidRPr="00432043">
              <w:rPr>
                <w:rFonts w:ascii="Times New Roman" w:eastAsia="Times New Roman" w:hAnsi="Times New Roman" w:cs="Times New Roman"/>
                <w:lang w:eastAsia="ru-RU"/>
              </w:rPr>
              <w:t>Акт выполненных работ по подготовке к отопительному периоду теплового контура здания</w:t>
            </w:r>
          </w:p>
        </w:tc>
        <w:tc>
          <w:tcPr>
            <w:tcW w:w="3071" w:type="dxa"/>
          </w:tcPr>
          <w:p w:rsidR="00F02C7F" w:rsidRPr="00D37497" w:rsidRDefault="00F02C7F" w:rsidP="00F846E5">
            <w:pPr>
              <w:rPr>
                <w:rFonts w:ascii="Times New Roman" w:eastAsia="Times New Roman" w:hAnsi="Times New Roman" w:cs="Times New Roman"/>
                <w:lang w:eastAsia="ru-RU"/>
              </w:rPr>
            </w:pPr>
            <w:r w:rsidRPr="00F20DE3">
              <w:rPr>
                <w:rFonts w:ascii="Times New Roman" w:eastAsia="Times New Roman" w:hAnsi="Times New Roman" w:cs="Times New Roman"/>
                <w:lang w:eastAsia="ru-RU"/>
              </w:rPr>
              <w:t>П.11.5.1</w:t>
            </w:r>
            <w:r>
              <w:rPr>
                <w:rFonts w:ascii="Times New Roman" w:eastAsia="Times New Roman" w:hAnsi="Times New Roman" w:cs="Times New Roman"/>
                <w:lang w:eastAsia="ru-RU"/>
              </w:rPr>
              <w:t>6</w:t>
            </w:r>
            <w:r w:rsidRPr="00F20DE3">
              <w:rPr>
                <w:rFonts w:ascii="Times New Roman" w:eastAsia="Times New Roman" w:hAnsi="Times New Roman" w:cs="Times New Roman"/>
                <w:lang w:eastAsia="ru-RU"/>
              </w:rPr>
              <w:t xml:space="preserve"> Правил 2234</w:t>
            </w:r>
          </w:p>
        </w:tc>
        <w:tc>
          <w:tcPr>
            <w:tcW w:w="2861" w:type="dxa"/>
          </w:tcPr>
          <w:p w:rsidR="00F02C7F" w:rsidRPr="00F20DE3" w:rsidRDefault="00AB78F0"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708"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Произвести</w:t>
            </w:r>
            <w:r w:rsidRPr="00BB6D3B">
              <w:rPr>
                <w:rFonts w:ascii="Times New Roman" w:eastAsia="Times New Roman" w:hAnsi="Times New Roman" w:cs="Times New Roman"/>
                <w:lang w:eastAsia="ru-RU"/>
              </w:rPr>
              <w:t xml:space="preserve"> обследования дымовых и вентиляционных каналов многоквартирных домов перед отопительным периодом, выполн</w:t>
            </w:r>
            <w:r>
              <w:rPr>
                <w:rFonts w:ascii="Times New Roman" w:eastAsia="Times New Roman" w:hAnsi="Times New Roman" w:cs="Times New Roman"/>
                <w:lang w:eastAsia="ru-RU"/>
              </w:rPr>
              <w:t>ить</w:t>
            </w:r>
            <w:r w:rsidRPr="00BB6D3B">
              <w:rPr>
                <w:rFonts w:ascii="Times New Roman" w:eastAsia="Times New Roman" w:hAnsi="Times New Roman" w:cs="Times New Roman"/>
                <w:lang w:eastAsia="ru-RU"/>
              </w:rPr>
              <w:t xml:space="preserve"> техническо</w:t>
            </w:r>
            <w:r>
              <w:rPr>
                <w:rFonts w:ascii="Times New Roman" w:eastAsia="Times New Roman" w:hAnsi="Times New Roman" w:cs="Times New Roman"/>
                <w:lang w:eastAsia="ru-RU"/>
              </w:rPr>
              <w:t>е</w:t>
            </w:r>
            <w:r w:rsidRPr="00BB6D3B">
              <w:rPr>
                <w:rFonts w:ascii="Times New Roman" w:eastAsia="Times New Roman" w:hAnsi="Times New Roman" w:cs="Times New Roman"/>
                <w:lang w:eastAsia="ru-RU"/>
              </w:rPr>
              <w:t xml:space="preserve"> обслуживани</w:t>
            </w:r>
            <w:r>
              <w:rPr>
                <w:rFonts w:ascii="Times New Roman" w:eastAsia="Times New Roman" w:hAnsi="Times New Roman" w:cs="Times New Roman"/>
                <w:lang w:eastAsia="ru-RU"/>
              </w:rPr>
              <w:t>е</w:t>
            </w:r>
            <w:r w:rsidRPr="00BB6D3B">
              <w:rPr>
                <w:rFonts w:ascii="Times New Roman" w:eastAsia="Times New Roman" w:hAnsi="Times New Roman" w:cs="Times New Roman"/>
                <w:lang w:eastAsia="ru-RU"/>
              </w:rPr>
              <w:t xml:space="preserve"> и ремонт внутридомового газового оборудования в многоквартирном дом</w:t>
            </w:r>
            <w:r>
              <w:rPr>
                <w:rFonts w:ascii="Times New Roman" w:eastAsia="Times New Roman" w:hAnsi="Times New Roman" w:cs="Times New Roman"/>
                <w:lang w:eastAsia="ru-RU"/>
              </w:rPr>
              <w:t>е</w:t>
            </w:r>
            <w:r w:rsidRPr="00BB6D3B">
              <w:rPr>
                <w:rFonts w:ascii="Times New Roman" w:eastAsia="Times New Roman" w:hAnsi="Times New Roman" w:cs="Times New Roman"/>
                <w:lang w:eastAsia="ru-RU"/>
              </w:rPr>
              <w:t xml:space="preserve"> (для лиц, указанных в подпунктах 1.4, 1.5 пункта 1 настоящих Правил</w:t>
            </w:r>
            <w:r>
              <w:rPr>
                <w:rFonts w:ascii="Times New Roman" w:eastAsia="Times New Roman" w:hAnsi="Times New Roman" w:cs="Times New Roman"/>
                <w:lang w:eastAsia="ru-RU"/>
              </w:rPr>
              <w:t xml:space="preserve"> 2234</w:t>
            </w:r>
            <w:r w:rsidRPr="00BB6D3B">
              <w:rPr>
                <w:rFonts w:ascii="Times New Roman" w:eastAsia="Times New Roman" w:hAnsi="Times New Roman" w:cs="Times New Roman"/>
                <w:lang w:eastAsia="ru-RU"/>
              </w:rPr>
              <w:t>).</w:t>
            </w:r>
            <w:r w:rsidR="006C4F3E">
              <w:rPr>
                <w:rFonts w:ascii="Times New Roman" w:eastAsia="Times New Roman" w:hAnsi="Times New Roman" w:cs="Times New Roman"/>
                <w:lang w:eastAsia="ru-RU"/>
              </w:rPr>
              <w:t xml:space="preserve"> </w:t>
            </w:r>
          </w:p>
        </w:tc>
        <w:tc>
          <w:tcPr>
            <w:tcW w:w="2053" w:type="dxa"/>
          </w:tcPr>
          <w:p w:rsidR="00F02C7F" w:rsidRPr="003159BF" w:rsidRDefault="000119C9"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Отсутствие </w:t>
            </w:r>
          </w:p>
        </w:tc>
        <w:tc>
          <w:tcPr>
            <w:tcW w:w="2984" w:type="dxa"/>
          </w:tcPr>
          <w:p w:rsidR="00F02C7F" w:rsidRPr="00D37497" w:rsidRDefault="00F02C7F" w:rsidP="00F846E5">
            <w:pPr>
              <w:rPr>
                <w:rFonts w:ascii="Times New Roman" w:eastAsia="Times New Roman" w:hAnsi="Times New Roman" w:cs="Times New Roman"/>
                <w:lang w:eastAsia="ru-RU"/>
              </w:rPr>
            </w:pPr>
            <w:r w:rsidRPr="00BB6D3B">
              <w:rPr>
                <w:rFonts w:ascii="Times New Roman" w:eastAsia="Times New Roman" w:hAnsi="Times New Roman" w:cs="Times New Roman"/>
                <w:lang w:eastAsia="ru-RU"/>
              </w:rPr>
              <w:t>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p>
        </w:tc>
        <w:tc>
          <w:tcPr>
            <w:tcW w:w="3071" w:type="dxa"/>
          </w:tcPr>
          <w:p w:rsidR="00F02C7F" w:rsidRPr="00D37497" w:rsidRDefault="00F02C7F" w:rsidP="00F846E5">
            <w:pPr>
              <w:rPr>
                <w:rFonts w:ascii="Times New Roman" w:eastAsia="Times New Roman" w:hAnsi="Times New Roman" w:cs="Times New Roman"/>
                <w:lang w:eastAsia="ru-RU"/>
              </w:rPr>
            </w:pPr>
            <w:r w:rsidRPr="00F20DE3">
              <w:rPr>
                <w:rFonts w:ascii="Times New Roman" w:eastAsia="Times New Roman" w:hAnsi="Times New Roman" w:cs="Times New Roman"/>
                <w:lang w:eastAsia="ru-RU"/>
              </w:rPr>
              <w:t>П.11.5.1</w:t>
            </w:r>
            <w:r>
              <w:rPr>
                <w:rFonts w:ascii="Times New Roman" w:eastAsia="Times New Roman" w:hAnsi="Times New Roman" w:cs="Times New Roman"/>
                <w:lang w:eastAsia="ru-RU"/>
              </w:rPr>
              <w:t>8</w:t>
            </w:r>
            <w:r w:rsidRPr="00F20DE3">
              <w:rPr>
                <w:rFonts w:ascii="Times New Roman" w:eastAsia="Times New Roman" w:hAnsi="Times New Roman" w:cs="Times New Roman"/>
                <w:lang w:eastAsia="ru-RU"/>
              </w:rPr>
              <w:t xml:space="preserve"> Правил 2234</w:t>
            </w:r>
          </w:p>
        </w:tc>
        <w:tc>
          <w:tcPr>
            <w:tcW w:w="2861" w:type="dxa"/>
          </w:tcPr>
          <w:p w:rsidR="00F02C7F" w:rsidRPr="00F20DE3" w:rsidRDefault="00F02C7F" w:rsidP="00F846E5">
            <w:pPr>
              <w:rPr>
                <w:rFonts w:ascii="Times New Roman" w:eastAsia="Times New Roman" w:hAnsi="Times New Roman" w:cs="Times New Roman"/>
                <w:lang w:eastAsia="ru-RU"/>
              </w:rPr>
            </w:pPr>
          </w:p>
        </w:tc>
      </w:tr>
      <w:tr w:rsidR="00F02C7F" w:rsidTr="00B547E1">
        <w:trPr>
          <w:trHeight w:val="764"/>
        </w:trPr>
        <w:tc>
          <w:tcPr>
            <w:tcW w:w="590" w:type="dxa"/>
          </w:tcPr>
          <w:p w:rsidR="00F02C7F"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21</w:t>
            </w:r>
          </w:p>
        </w:tc>
        <w:tc>
          <w:tcPr>
            <w:tcW w:w="3708" w:type="dxa"/>
          </w:tcPr>
          <w:p w:rsidR="00F02C7F" w:rsidRDefault="00F02C7F" w:rsidP="00B547E1">
            <w:pPr>
              <w:rPr>
                <w:rFonts w:ascii="Times New Roman" w:eastAsia="Times New Roman" w:hAnsi="Times New Roman" w:cs="Times New Roman"/>
                <w:lang w:eastAsia="ru-RU"/>
              </w:rPr>
            </w:pPr>
            <w:r>
              <w:rPr>
                <w:rFonts w:ascii="Times New Roman" w:eastAsia="Times New Roman" w:hAnsi="Times New Roman" w:cs="Times New Roman"/>
                <w:lang w:eastAsia="ru-RU"/>
              </w:rPr>
              <w:t>Получить п</w:t>
            </w:r>
            <w:r w:rsidRPr="00B87E1C">
              <w:rPr>
                <w:rFonts w:ascii="Times New Roman" w:eastAsia="Times New Roman" w:hAnsi="Times New Roman" w:cs="Times New Roman"/>
                <w:lang w:eastAsia="ru-RU"/>
              </w:rPr>
              <w:t xml:space="preserve">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B87E1C">
              <w:rPr>
                <w:rFonts w:ascii="Times New Roman" w:eastAsia="Times New Roman" w:hAnsi="Times New Roman" w:cs="Times New Roman"/>
                <w:lang w:eastAsia="ru-RU"/>
              </w:rPr>
              <w:t>теплопотребляющей</w:t>
            </w:r>
            <w:proofErr w:type="spellEnd"/>
            <w:r w:rsidRPr="00B87E1C">
              <w:rPr>
                <w:rFonts w:ascii="Times New Roman" w:eastAsia="Times New Roman" w:hAnsi="Times New Roman" w:cs="Times New Roman"/>
                <w:lang w:eastAsia="ru-RU"/>
              </w:rPr>
              <w:t xml:space="preserve"> установки объекта к отопительному периоду (рекомендуемый образец содержится в приложении к настоящим Правилам</w:t>
            </w:r>
            <w:r>
              <w:rPr>
                <w:rFonts w:ascii="Times New Roman" w:eastAsia="Times New Roman" w:hAnsi="Times New Roman" w:cs="Times New Roman"/>
                <w:lang w:eastAsia="ru-RU"/>
              </w:rPr>
              <w:t xml:space="preserve"> 2234</w:t>
            </w:r>
            <w:r w:rsidRPr="00B87E1C">
              <w:rPr>
                <w:rFonts w:ascii="Times New Roman" w:eastAsia="Times New Roman" w:hAnsi="Times New Roman" w:cs="Times New Roman"/>
                <w:lang w:eastAsia="ru-RU"/>
              </w:rPr>
              <w:t xml:space="preserve">), составленный по </w:t>
            </w:r>
          </w:p>
        </w:tc>
        <w:tc>
          <w:tcPr>
            <w:tcW w:w="2053" w:type="dxa"/>
          </w:tcPr>
          <w:p w:rsidR="00F02C7F" w:rsidRPr="003159BF" w:rsidRDefault="00566908" w:rsidP="00F846E5">
            <w:pPr>
              <w:rPr>
                <w:rFonts w:ascii="Times New Roman" w:eastAsia="Times New Roman" w:hAnsi="Times New Roman" w:cs="Times New Roman"/>
                <w:lang w:eastAsia="ru-RU"/>
              </w:rPr>
            </w:pPr>
            <w:r w:rsidRPr="00566908">
              <w:rPr>
                <w:rFonts w:ascii="Times New Roman" w:eastAsia="Times New Roman" w:hAnsi="Times New Roman" w:cs="Times New Roman"/>
                <w:lang w:eastAsia="ru-RU"/>
              </w:rPr>
              <w:t>до 01.08.2025г.</w:t>
            </w:r>
          </w:p>
        </w:tc>
        <w:tc>
          <w:tcPr>
            <w:tcW w:w="2984" w:type="dxa"/>
          </w:tcPr>
          <w:p w:rsidR="00F02C7F" w:rsidRPr="00D37497" w:rsidRDefault="00F02C7F"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B87E1C">
              <w:rPr>
                <w:rFonts w:ascii="Times New Roman" w:eastAsia="Times New Roman" w:hAnsi="Times New Roman" w:cs="Times New Roman"/>
                <w:lang w:eastAsia="ru-RU"/>
              </w:rPr>
              <w:t xml:space="preserve">кт проверки технической готовности </w:t>
            </w:r>
            <w:proofErr w:type="spellStart"/>
            <w:r w:rsidRPr="00B87E1C">
              <w:rPr>
                <w:rFonts w:ascii="Times New Roman" w:eastAsia="Times New Roman" w:hAnsi="Times New Roman" w:cs="Times New Roman"/>
                <w:lang w:eastAsia="ru-RU"/>
              </w:rPr>
              <w:t>теплопотребляющей</w:t>
            </w:r>
            <w:proofErr w:type="spellEnd"/>
            <w:r w:rsidRPr="00B87E1C">
              <w:rPr>
                <w:rFonts w:ascii="Times New Roman" w:eastAsia="Times New Roman" w:hAnsi="Times New Roman" w:cs="Times New Roman"/>
                <w:lang w:eastAsia="ru-RU"/>
              </w:rPr>
              <w:t xml:space="preserve"> установки объекта к отопительному периоду</w:t>
            </w:r>
          </w:p>
        </w:tc>
        <w:tc>
          <w:tcPr>
            <w:tcW w:w="3071" w:type="dxa"/>
          </w:tcPr>
          <w:p w:rsidR="00F02C7F" w:rsidRPr="00D37497" w:rsidRDefault="00F02C7F" w:rsidP="00F846E5">
            <w:pPr>
              <w:rPr>
                <w:rFonts w:ascii="Times New Roman" w:eastAsia="Times New Roman" w:hAnsi="Times New Roman" w:cs="Times New Roman"/>
                <w:lang w:eastAsia="ru-RU"/>
              </w:rPr>
            </w:pPr>
            <w:r w:rsidRPr="00F20DE3">
              <w:rPr>
                <w:rFonts w:ascii="Times New Roman" w:eastAsia="Times New Roman" w:hAnsi="Times New Roman" w:cs="Times New Roman"/>
                <w:lang w:eastAsia="ru-RU"/>
              </w:rPr>
              <w:t>П.11.5.1</w:t>
            </w:r>
            <w:r>
              <w:rPr>
                <w:rFonts w:ascii="Times New Roman" w:eastAsia="Times New Roman" w:hAnsi="Times New Roman" w:cs="Times New Roman"/>
                <w:lang w:eastAsia="ru-RU"/>
              </w:rPr>
              <w:t>9 и Приложение к</w:t>
            </w:r>
            <w:r w:rsidRPr="00F20DE3">
              <w:rPr>
                <w:rFonts w:ascii="Times New Roman" w:eastAsia="Times New Roman" w:hAnsi="Times New Roman" w:cs="Times New Roman"/>
                <w:lang w:eastAsia="ru-RU"/>
              </w:rPr>
              <w:t xml:space="preserve"> Правил 2234</w:t>
            </w:r>
          </w:p>
        </w:tc>
        <w:tc>
          <w:tcPr>
            <w:tcW w:w="2861" w:type="dxa"/>
          </w:tcPr>
          <w:p w:rsidR="00F02C7F" w:rsidRPr="00F20DE3" w:rsidRDefault="00AB78F0" w:rsidP="00F846E5">
            <w:pPr>
              <w:rPr>
                <w:rFonts w:ascii="Times New Roman" w:eastAsia="Times New Roman" w:hAnsi="Times New Roman" w:cs="Times New Roman"/>
                <w:lang w:eastAsia="ru-RU"/>
              </w:rPr>
            </w:pPr>
            <w:r>
              <w:rPr>
                <w:rFonts w:ascii="Times New Roman" w:eastAsia="Times New Roman" w:hAnsi="Times New Roman" w:cs="Times New Roman"/>
                <w:lang w:eastAsia="ru-RU"/>
              </w:rPr>
              <w:t>Шитов И.А.</w:t>
            </w:r>
          </w:p>
        </w:tc>
      </w:tr>
    </w:tbl>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B547E1" w:rsidRDefault="00B547E1" w:rsidP="002D2FCF">
      <w:pPr>
        <w:spacing w:after="0" w:line="240" w:lineRule="auto"/>
        <w:ind w:firstLine="709"/>
        <w:jc w:val="both"/>
        <w:rPr>
          <w:rFonts w:ascii="Times New Roman" w:eastAsia="Times New Roman" w:hAnsi="Times New Roman" w:cs="Times New Roman"/>
          <w:lang w:eastAsia="ru-RU"/>
        </w:rPr>
      </w:pPr>
    </w:p>
    <w:p w:rsidR="002D2FCF" w:rsidRPr="00B547E1" w:rsidRDefault="002D2FCF" w:rsidP="00B547E1">
      <w:pPr>
        <w:spacing w:after="0" w:line="240" w:lineRule="auto"/>
        <w:ind w:firstLine="709"/>
        <w:jc w:val="both"/>
        <w:rPr>
          <w:rFonts w:ascii="Times New Roman" w:eastAsia="Times New Roman" w:hAnsi="Times New Roman" w:cs="Times New Roman"/>
          <w:lang w:eastAsia="ru-RU"/>
        </w:rPr>
      </w:pPr>
      <w:r w:rsidRPr="00BA5FFA">
        <w:rPr>
          <w:rFonts w:ascii="Times New Roman" w:eastAsia="Times New Roman" w:hAnsi="Times New Roman" w:cs="Times New Roman"/>
          <w:lang w:eastAsia="ru-RU"/>
        </w:rPr>
        <w:lastRenderedPageBreak/>
        <w:t xml:space="preserve"> </w:t>
      </w:r>
      <w:r w:rsidR="00B547E1" w:rsidRPr="00B547E1">
        <w:rPr>
          <w:rFonts w:ascii="Times New Roman" w:eastAsia="Times New Roman" w:hAnsi="Times New Roman" w:cs="Times New Roman"/>
          <w:noProof/>
          <w:lang w:eastAsia="ru-RU"/>
        </w:rPr>
        <w:drawing>
          <wp:inline distT="0" distB="0" distL="0" distR="0">
            <wp:extent cx="6096000" cy="8343900"/>
            <wp:effectExtent l="0" t="0" r="0" b="0"/>
            <wp:docPr id="2" name="Рисунок 2" descr="C:\Users\dush-\OneDrive\Рабочий стол\план подготовки\Скан_202504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sh-\OneDrive\Рабочий стол\план подготовки\Скан_20250430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6096000" cy="8343900"/>
                    </a:xfrm>
                    <a:prstGeom prst="rect">
                      <a:avLst/>
                    </a:prstGeom>
                    <a:noFill/>
                    <a:ln>
                      <a:noFill/>
                    </a:ln>
                  </pic:spPr>
                </pic:pic>
              </a:graphicData>
            </a:graphic>
          </wp:inline>
        </w:drawing>
      </w:r>
      <w:r w:rsidR="00B547E1">
        <w:rPr>
          <w:rFonts w:ascii="Times New Roman" w:eastAsia="Times New Roman" w:hAnsi="Times New Roman" w:cs="Times New Roman"/>
          <w:lang w:eastAsia="ru-RU"/>
        </w:rPr>
        <w:t xml:space="preserve"> </w:t>
      </w:r>
      <w:bookmarkStart w:id="0" w:name="_GoBack"/>
      <w:bookmarkEnd w:id="0"/>
    </w:p>
    <w:sectPr w:rsidR="002D2FCF" w:rsidRPr="00B547E1" w:rsidSect="00760923">
      <w:pgSz w:w="16838" w:h="11906" w:orient="landscape"/>
      <w:pgMar w:top="1276" w:right="568"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A4549"/>
    <w:multiLevelType w:val="hybridMultilevel"/>
    <w:tmpl w:val="853E349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6B"/>
    <w:rsid w:val="00000CDC"/>
    <w:rsid w:val="0000112C"/>
    <w:rsid w:val="000021DF"/>
    <w:rsid w:val="000119C9"/>
    <w:rsid w:val="00015C11"/>
    <w:rsid w:val="0002702A"/>
    <w:rsid w:val="00047FB1"/>
    <w:rsid w:val="0005146E"/>
    <w:rsid w:val="00055EED"/>
    <w:rsid w:val="00096126"/>
    <w:rsid w:val="000B30BA"/>
    <w:rsid w:val="000C61D5"/>
    <w:rsid w:val="000E7CD3"/>
    <w:rsid w:val="000F0DF2"/>
    <w:rsid w:val="00101A80"/>
    <w:rsid w:val="00132378"/>
    <w:rsid w:val="0013748C"/>
    <w:rsid w:val="00140C9A"/>
    <w:rsid w:val="00143D5B"/>
    <w:rsid w:val="0018125C"/>
    <w:rsid w:val="001926F6"/>
    <w:rsid w:val="00196E2F"/>
    <w:rsid w:val="001E05CA"/>
    <w:rsid w:val="001F0123"/>
    <w:rsid w:val="001F328F"/>
    <w:rsid w:val="0021188B"/>
    <w:rsid w:val="00225901"/>
    <w:rsid w:val="002403C7"/>
    <w:rsid w:val="00253339"/>
    <w:rsid w:val="00273CD1"/>
    <w:rsid w:val="00286845"/>
    <w:rsid w:val="00287308"/>
    <w:rsid w:val="002929E3"/>
    <w:rsid w:val="002948DD"/>
    <w:rsid w:val="002A22A7"/>
    <w:rsid w:val="002B5640"/>
    <w:rsid w:val="002C13A4"/>
    <w:rsid w:val="002D1833"/>
    <w:rsid w:val="002D2FCF"/>
    <w:rsid w:val="002D5B52"/>
    <w:rsid w:val="002E4F55"/>
    <w:rsid w:val="003343AC"/>
    <w:rsid w:val="0034504D"/>
    <w:rsid w:val="003513F0"/>
    <w:rsid w:val="003702A7"/>
    <w:rsid w:val="00370EBA"/>
    <w:rsid w:val="0038669D"/>
    <w:rsid w:val="003B07F2"/>
    <w:rsid w:val="003C0B86"/>
    <w:rsid w:val="003C0F09"/>
    <w:rsid w:val="003D332B"/>
    <w:rsid w:val="00423717"/>
    <w:rsid w:val="004335A4"/>
    <w:rsid w:val="00454AE4"/>
    <w:rsid w:val="0046636A"/>
    <w:rsid w:val="00484216"/>
    <w:rsid w:val="004D35E4"/>
    <w:rsid w:val="004D705F"/>
    <w:rsid w:val="004D7CAB"/>
    <w:rsid w:val="004F6508"/>
    <w:rsid w:val="005015EB"/>
    <w:rsid w:val="00502A23"/>
    <w:rsid w:val="00514D8B"/>
    <w:rsid w:val="00526FB5"/>
    <w:rsid w:val="00544DF5"/>
    <w:rsid w:val="00566908"/>
    <w:rsid w:val="00566984"/>
    <w:rsid w:val="0058366C"/>
    <w:rsid w:val="005A1EA8"/>
    <w:rsid w:val="005A4042"/>
    <w:rsid w:val="005B034F"/>
    <w:rsid w:val="005C4B77"/>
    <w:rsid w:val="005C6CE3"/>
    <w:rsid w:val="006119FE"/>
    <w:rsid w:val="00613006"/>
    <w:rsid w:val="00614004"/>
    <w:rsid w:val="00662A63"/>
    <w:rsid w:val="0066496B"/>
    <w:rsid w:val="0069356B"/>
    <w:rsid w:val="006A72CE"/>
    <w:rsid w:val="006C4F3E"/>
    <w:rsid w:val="006E03B1"/>
    <w:rsid w:val="006E4FCC"/>
    <w:rsid w:val="006F0613"/>
    <w:rsid w:val="00702EFB"/>
    <w:rsid w:val="007415FF"/>
    <w:rsid w:val="00750B33"/>
    <w:rsid w:val="00760923"/>
    <w:rsid w:val="007662D3"/>
    <w:rsid w:val="007914B8"/>
    <w:rsid w:val="007A43D8"/>
    <w:rsid w:val="007B6B97"/>
    <w:rsid w:val="007B6FF1"/>
    <w:rsid w:val="007C25D4"/>
    <w:rsid w:val="007C7AC9"/>
    <w:rsid w:val="007F5F06"/>
    <w:rsid w:val="0081271D"/>
    <w:rsid w:val="008466DF"/>
    <w:rsid w:val="008707A0"/>
    <w:rsid w:val="00892DBF"/>
    <w:rsid w:val="008A4417"/>
    <w:rsid w:val="008D782A"/>
    <w:rsid w:val="0091096C"/>
    <w:rsid w:val="00917AD4"/>
    <w:rsid w:val="00922936"/>
    <w:rsid w:val="009272B6"/>
    <w:rsid w:val="00965D39"/>
    <w:rsid w:val="00971772"/>
    <w:rsid w:val="00982B67"/>
    <w:rsid w:val="00990930"/>
    <w:rsid w:val="009A154D"/>
    <w:rsid w:val="009C69B5"/>
    <w:rsid w:val="009E7FCD"/>
    <w:rsid w:val="00A36709"/>
    <w:rsid w:val="00A72F8F"/>
    <w:rsid w:val="00A81E25"/>
    <w:rsid w:val="00A86262"/>
    <w:rsid w:val="00AB0654"/>
    <w:rsid w:val="00AB78F0"/>
    <w:rsid w:val="00AC5843"/>
    <w:rsid w:val="00AD4C24"/>
    <w:rsid w:val="00B0450F"/>
    <w:rsid w:val="00B547E1"/>
    <w:rsid w:val="00B663E4"/>
    <w:rsid w:val="00B710F4"/>
    <w:rsid w:val="00B727E8"/>
    <w:rsid w:val="00B80B1A"/>
    <w:rsid w:val="00B8395D"/>
    <w:rsid w:val="00BB7A54"/>
    <w:rsid w:val="00BC6252"/>
    <w:rsid w:val="00BE2412"/>
    <w:rsid w:val="00BF1162"/>
    <w:rsid w:val="00BF7D55"/>
    <w:rsid w:val="00C237C0"/>
    <w:rsid w:val="00C2495C"/>
    <w:rsid w:val="00C40100"/>
    <w:rsid w:val="00C704F8"/>
    <w:rsid w:val="00C7400C"/>
    <w:rsid w:val="00C86996"/>
    <w:rsid w:val="00CA336E"/>
    <w:rsid w:val="00CC019C"/>
    <w:rsid w:val="00D04155"/>
    <w:rsid w:val="00D04A95"/>
    <w:rsid w:val="00D11B16"/>
    <w:rsid w:val="00D52E98"/>
    <w:rsid w:val="00D53563"/>
    <w:rsid w:val="00D54EA5"/>
    <w:rsid w:val="00D57432"/>
    <w:rsid w:val="00D904D5"/>
    <w:rsid w:val="00DA5DDC"/>
    <w:rsid w:val="00DD6173"/>
    <w:rsid w:val="00DE78C1"/>
    <w:rsid w:val="00E3647A"/>
    <w:rsid w:val="00E93ED3"/>
    <w:rsid w:val="00EA485C"/>
    <w:rsid w:val="00EC42C7"/>
    <w:rsid w:val="00EC5573"/>
    <w:rsid w:val="00ED14C2"/>
    <w:rsid w:val="00F02C7F"/>
    <w:rsid w:val="00F059D4"/>
    <w:rsid w:val="00F1578D"/>
    <w:rsid w:val="00F42D87"/>
    <w:rsid w:val="00F43267"/>
    <w:rsid w:val="00F507E1"/>
    <w:rsid w:val="00F53044"/>
    <w:rsid w:val="00F63526"/>
    <w:rsid w:val="00F65E28"/>
    <w:rsid w:val="00FD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72B4"/>
  <w15:docId w15:val="{D1A0988A-10BD-4BE8-AC82-0BABD3BB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A80"/>
    <w:rPr>
      <w:rFonts w:ascii="Tahoma" w:hAnsi="Tahoma" w:cs="Tahoma"/>
      <w:sz w:val="16"/>
      <w:szCs w:val="16"/>
    </w:rPr>
  </w:style>
  <w:style w:type="paragraph" w:styleId="a5">
    <w:name w:val="List Paragraph"/>
    <w:basedOn w:val="a"/>
    <w:uiPriority w:val="34"/>
    <w:qFormat/>
    <w:rsid w:val="003B07F2"/>
    <w:pPr>
      <w:ind w:left="720"/>
      <w:contextualSpacing/>
    </w:pPr>
  </w:style>
  <w:style w:type="character" w:styleId="a6">
    <w:name w:val="Hyperlink"/>
    <w:basedOn w:val="a0"/>
    <w:uiPriority w:val="99"/>
    <w:unhideWhenUsed/>
    <w:rsid w:val="00D57432"/>
    <w:rPr>
      <w:color w:val="0000FF" w:themeColor="hyperlink"/>
      <w:u w:val="single"/>
    </w:rPr>
  </w:style>
  <w:style w:type="table" w:styleId="a7">
    <w:name w:val="Table Grid"/>
    <w:basedOn w:val="a1"/>
    <w:uiPriority w:val="39"/>
    <w:rsid w:val="007F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0F0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370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370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4339">
      <w:bodyDiv w:val="1"/>
      <w:marLeft w:val="0"/>
      <w:marRight w:val="0"/>
      <w:marTop w:val="0"/>
      <w:marBottom w:val="0"/>
      <w:divBdr>
        <w:top w:val="none" w:sz="0" w:space="0" w:color="auto"/>
        <w:left w:val="none" w:sz="0" w:space="0" w:color="auto"/>
        <w:bottom w:val="none" w:sz="0" w:space="0" w:color="auto"/>
        <w:right w:val="none" w:sz="0" w:space="0" w:color="auto"/>
      </w:divBdr>
    </w:div>
    <w:div w:id="367067734">
      <w:bodyDiv w:val="1"/>
      <w:marLeft w:val="0"/>
      <w:marRight w:val="0"/>
      <w:marTop w:val="0"/>
      <w:marBottom w:val="0"/>
      <w:divBdr>
        <w:top w:val="none" w:sz="0" w:space="0" w:color="auto"/>
        <w:left w:val="none" w:sz="0" w:space="0" w:color="auto"/>
        <w:bottom w:val="none" w:sz="0" w:space="0" w:color="auto"/>
        <w:right w:val="none" w:sz="0" w:space="0" w:color="auto"/>
      </w:divBdr>
      <w:divsChild>
        <w:div w:id="581569200">
          <w:marLeft w:val="0"/>
          <w:marRight w:val="0"/>
          <w:marTop w:val="0"/>
          <w:marBottom w:val="0"/>
          <w:divBdr>
            <w:top w:val="none" w:sz="0" w:space="0" w:color="auto"/>
            <w:left w:val="none" w:sz="0" w:space="0" w:color="auto"/>
            <w:bottom w:val="none" w:sz="0" w:space="0" w:color="auto"/>
            <w:right w:val="none" w:sz="0" w:space="0" w:color="auto"/>
          </w:divBdr>
        </w:div>
        <w:div w:id="1191334785">
          <w:marLeft w:val="0"/>
          <w:marRight w:val="0"/>
          <w:marTop w:val="0"/>
          <w:marBottom w:val="0"/>
          <w:divBdr>
            <w:top w:val="none" w:sz="0" w:space="0" w:color="auto"/>
            <w:left w:val="none" w:sz="0" w:space="0" w:color="auto"/>
            <w:bottom w:val="none" w:sz="0" w:space="0" w:color="auto"/>
            <w:right w:val="none" w:sz="0" w:space="0" w:color="auto"/>
          </w:divBdr>
        </w:div>
      </w:divsChild>
    </w:div>
    <w:div w:id="407113988">
      <w:bodyDiv w:val="1"/>
      <w:marLeft w:val="0"/>
      <w:marRight w:val="0"/>
      <w:marTop w:val="0"/>
      <w:marBottom w:val="0"/>
      <w:divBdr>
        <w:top w:val="none" w:sz="0" w:space="0" w:color="auto"/>
        <w:left w:val="none" w:sz="0" w:space="0" w:color="auto"/>
        <w:bottom w:val="none" w:sz="0" w:space="0" w:color="auto"/>
        <w:right w:val="none" w:sz="0" w:space="0" w:color="auto"/>
      </w:divBdr>
    </w:div>
    <w:div w:id="519582975">
      <w:bodyDiv w:val="1"/>
      <w:marLeft w:val="0"/>
      <w:marRight w:val="0"/>
      <w:marTop w:val="0"/>
      <w:marBottom w:val="0"/>
      <w:divBdr>
        <w:top w:val="none" w:sz="0" w:space="0" w:color="auto"/>
        <w:left w:val="none" w:sz="0" w:space="0" w:color="auto"/>
        <w:bottom w:val="none" w:sz="0" w:space="0" w:color="auto"/>
        <w:right w:val="none" w:sz="0" w:space="0" w:color="auto"/>
      </w:divBdr>
    </w:div>
    <w:div w:id="1187670728">
      <w:bodyDiv w:val="1"/>
      <w:marLeft w:val="0"/>
      <w:marRight w:val="0"/>
      <w:marTop w:val="0"/>
      <w:marBottom w:val="0"/>
      <w:divBdr>
        <w:top w:val="none" w:sz="0" w:space="0" w:color="auto"/>
        <w:left w:val="none" w:sz="0" w:space="0" w:color="auto"/>
        <w:bottom w:val="none" w:sz="0" w:space="0" w:color="auto"/>
        <w:right w:val="none" w:sz="0" w:space="0" w:color="auto"/>
      </w:divBdr>
    </w:div>
    <w:div w:id="1352224195">
      <w:bodyDiv w:val="1"/>
      <w:marLeft w:val="0"/>
      <w:marRight w:val="0"/>
      <w:marTop w:val="0"/>
      <w:marBottom w:val="0"/>
      <w:divBdr>
        <w:top w:val="none" w:sz="0" w:space="0" w:color="auto"/>
        <w:left w:val="none" w:sz="0" w:space="0" w:color="auto"/>
        <w:bottom w:val="none" w:sz="0" w:space="0" w:color="auto"/>
        <w:right w:val="none" w:sz="0" w:space="0" w:color="auto"/>
      </w:divBdr>
    </w:div>
    <w:div w:id="1502965258">
      <w:bodyDiv w:val="1"/>
      <w:marLeft w:val="0"/>
      <w:marRight w:val="0"/>
      <w:marTop w:val="0"/>
      <w:marBottom w:val="0"/>
      <w:divBdr>
        <w:top w:val="none" w:sz="0" w:space="0" w:color="auto"/>
        <w:left w:val="none" w:sz="0" w:space="0" w:color="auto"/>
        <w:bottom w:val="none" w:sz="0" w:space="0" w:color="auto"/>
        <w:right w:val="none" w:sz="0" w:space="0" w:color="auto"/>
      </w:divBdr>
    </w:div>
    <w:div w:id="18696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1828</Words>
  <Characters>10425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Ворона Татьяна Александровна</dc:creator>
  <cp:lastModifiedBy>Валерий Савинский</cp:lastModifiedBy>
  <cp:revision>3</cp:revision>
  <cp:lastPrinted>2025-04-23T10:26:00Z</cp:lastPrinted>
  <dcterms:created xsi:type="dcterms:W3CDTF">2025-04-29T11:41:00Z</dcterms:created>
  <dcterms:modified xsi:type="dcterms:W3CDTF">2025-04-30T03:40:00Z</dcterms:modified>
</cp:coreProperties>
</file>